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BF216" w14:textId="77777777" w:rsidR="00407672" w:rsidRPr="009D5EA6" w:rsidRDefault="00407672" w:rsidP="001606EB">
      <w:pPr>
        <w:jc w:val="right"/>
        <w:rPr>
          <w:rFonts w:ascii="Arial" w:hAnsi="Arial" w:cs="Arial"/>
          <w:b/>
          <w:bCs/>
          <w:sz w:val="22"/>
          <w:szCs w:val="22"/>
          <w:lang w:val="lv-LV"/>
        </w:rPr>
      </w:pPr>
      <w:r w:rsidRPr="009D5EA6">
        <w:rPr>
          <w:rFonts w:ascii="Arial" w:hAnsi="Arial" w:cs="Arial"/>
          <w:b/>
          <w:bCs/>
          <w:sz w:val="22"/>
          <w:szCs w:val="22"/>
          <w:lang w:val="lv-LV"/>
        </w:rPr>
        <w:t>APSTIPRINĀTI</w:t>
      </w:r>
    </w:p>
    <w:p w14:paraId="664302DE" w14:textId="77777777" w:rsidR="00407672" w:rsidRPr="009D5EA6" w:rsidRDefault="00407672" w:rsidP="001606EB">
      <w:pPr>
        <w:jc w:val="right"/>
        <w:rPr>
          <w:rFonts w:ascii="Arial" w:hAnsi="Arial" w:cs="Arial"/>
          <w:sz w:val="22"/>
          <w:szCs w:val="22"/>
          <w:lang w:val="lv-LV"/>
        </w:rPr>
      </w:pPr>
      <w:r w:rsidRPr="009D5EA6">
        <w:rPr>
          <w:rFonts w:ascii="Arial" w:hAnsi="Arial" w:cs="Arial"/>
          <w:sz w:val="22"/>
          <w:szCs w:val="22"/>
          <w:lang w:val="lv-LV"/>
        </w:rPr>
        <w:t xml:space="preserve">ar SIA “LDZ ritošā sastāva serviss” </w:t>
      </w:r>
    </w:p>
    <w:p w14:paraId="33D1E66D" w14:textId="2DD803C5" w:rsidR="00407672" w:rsidRPr="009D5EA6" w:rsidRDefault="00407672" w:rsidP="001606EB">
      <w:pPr>
        <w:jc w:val="right"/>
        <w:rPr>
          <w:rFonts w:ascii="Arial" w:hAnsi="Arial" w:cs="Arial"/>
          <w:sz w:val="22"/>
          <w:szCs w:val="22"/>
          <w:lang w:val="lv-LV"/>
        </w:rPr>
      </w:pPr>
      <w:r w:rsidRPr="009D5EA6">
        <w:rPr>
          <w:rFonts w:ascii="Arial" w:hAnsi="Arial" w:cs="Arial"/>
          <w:sz w:val="22"/>
          <w:szCs w:val="22"/>
          <w:lang w:val="lv-LV"/>
        </w:rPr>
        <w:t xml:space="preserve">valdes priekšsēdētājas </w:t>
      </w:r>
      <w:r w:rsidR="00CB7AD6" w:rsidRPr="009D5EA6">
        <w:rPr>
          <w:rFonts w:ascii="Arial" w:hAnsi="Arial" w:cs="Arial"/>
          <w:sz w:val="22"/>
          <w:szCs w:val="22"/>
          <w:lang w:val="lv-LV"/>
        </w:rPr>
        <w:t xml:space="preserve">A. </w:t>
      </w:r>
      <w:proofErr w:type="spellStart"/>
      <w:r w:rsidR="00CB7AD6" w:rsidRPr="009D5EA6">
        <w:rPr>
          <w:rFonts w:ascii="Arial" w:hAnsi="Arial" w:cs="Arial"/>
          <w:sz w:val="22"/>
          <w:szCs w:val="22"/>
          <w:lang w:val="lv-LV"/>
        </w:rPr>
        <w:t>Sīviņas</w:t>
      </w:r>
      <w:proofErr w:type="spellEnd"/>
    </w:p>
    <w:p w14:paraId="1681AD08" w14:textId="2118E847" w:rsidR="00407672" w:rsidRPr="009D5EA6" w:rsidRDefault="00407672" w:rsidP="001606EB">
      <w:pPr>
        <w:jc w:val="right"/>
        <w:rPr>
          <w:rFonts w:ascii="Arial" w:hAnsi="Arial" w:cs="Arial"/>
          <w:sz w:val="22"/>
          <w:szCs w:val="22"/>
          <w:lang w:val="lv-LV"/>
        </w:rPr>
      </w:pPr>
      <w:r w:rsidRPr="009D5EA6">
        <w:rPr>
          <w:rFonts w:ascii="Arial" w:hAnsi="Arial" w:cs="Arial"/>
          <w:sz w:val="22"/>
          <w:szCs w:val="22"/>
          <w:lang w:val="lv-LV"/>
        </w:rPr>
        <w:t>202</w:t>
      </w:r>
      <w:r w:rsidR="00C306DE" w:rsidRPr="009D5EA6">
        <w:rPr>
          <w:rFonts w:ascii="Arial" w:hAnsi="Arial" w:cs="Arial"/>
          <w:sz w:val="22"/>
          <w:szCs w:val="22"/>
          <w:lang w:val="lv-LV"/>
        </w:rPr>
        <w:t>5</w:t>
      </w:r>
      <w:r w:rsidRPr="009D5EA6">
        <w:rPr>
          <w:rFonts w:ascii="Arial" w:hAnsi="Arial" w:cs="Arial"/>
          <w:sz w:val="22"/>
          <w:szCs w:val="22"/>
          <w:lang w:val="lv-LV"/>
        </w:rPr>
        <w:t>.</w:t>
      </w:r>
      <w:r w:rsidR="00D16024" w:rsidRPr="009D5EA6">
        <w:rPr>
          <w:rFonts w:ascii="Arial" w:hAnsi="Arial" w:cs="Arial"/>
          <w:sz w:val="22"/>
          <w:szCs w:val="22"/>
          <w:lang w:val="lv-LV"/>
        </w:rPr>
        <w:t> </w:t>
      </w:r>
      <w:r w:rsidRPr="009D5EA6">
        <w:rPr>
          <w:rFonts w:ascii="Arial" w:hAnsi="Arial" w:cs="Arial"/>
          <w:sz w:val="22"/>
          <w:szCs w:val="22"/>
          <w:lang w:val="lv-LV"/>
        </w:rPr>
        <w:t>gada</w:t>
      </w:r>
      <w:r w:rsidR="00A9475A" w:rsidRPr="009D5EA6">
        <w:rPr>
          <w:rFonts w:ascii="Arial" w:hAnsi="Arial" w:cs="Arial"/>
          <w:sz w:val="22"/>
          <w:szCs w:val="22"/>
          <w:lang w:val="lv-LV"/>
        </w:rPr>
        <w:t xml:space="preserve"> </w:t>
      </w:r>
      <w:r w:rsidR="004A0FC6">
        <w:rPr>
          <w:rFonts w:ascii="Arial" w:hAnsi="Arial" w:cs="Arial"/>
          <w:sz w:val="22"/>
          <w:szCs w:val="22"/>
          <w:lang w:val="lv-LV"/>
        </w:rPr>
        <w:t>23</w:t>
      </w:r>
      <w:r w:rsidRPr="009D5EA6">
        <w:rPr>
          <w:rFonts w:ascii="Arial" w:hAnsi="Arial" w:cs="Arial"/>
          <w:sz w:val="22"/>
          <w:szCs w:val="22"/>
          <w:lang w:val="lv-LV"/>
        </w:rPr>
        <w:t>.</w:t>
      </w:r>
      <w:r w:rsidR="009106E8">
        <w:rPr>
          <w:rFonts w:ascii="Arial" w:hAnsi="Arial" w:cs="Arial"/>
          <w:sz w:val="22"/>
          <w:szCs w:val="22"/>
          <w:lang w:val="lv-LV"/>
        </w:rPr>
        <w:t>jū</w:t>
      </w:r>
      <w:r w:rsidR="004D5E27">
        <w:rPr>
          <w:rFonts w:ascii="Arial" w:hAnsi="Arial" w:cs="Arial"/>
          <w:sz w:val="22"/>
          <w:szCs w:val="22"/>
          <w:lang w:val="lv-LV"/>
        </w:rPr>
        <w:t>l</w:t>
      </w:r>
      <w:r w:rsidR="009106E8">
        <w:rPr>
          <w:rFonts w:ascii="Arial" w:hAnsi="Arial" w:cs="Arial"/>
          <w:sz w:val="22"/>
          <w:szCs w:val="22"/>
          <w:lang w:val="lv-LV"/>
        </w:rPr>
        <w:t>ija</w:t>
      </w:r>
    </w:p>
    <w:p w14:paraId="13E851AC" w14:textId="5F730D4F" w:rsidR="0081434F" w:rsidRPr="009D5EA6" w:rsidRDefault="00407672" w:rsidP="00007AD9">
      <w:pPr>
        <w:jc w:val="right"/>
        <w:rPr>
          <w:rFonts w:ascii="Arial" w:hAnsi="Arial" w:cs="Arial"/>
          <w:sz w:val="22"/>
          <w:szCs w:val="22"/>
          <w:lang w:val="lv-LV"/>
        </w:rPr>
      </w:pPr>
      <w:r w:rsidRPr="009D5EA6">
        <w:rPr>
          <w:rFonts w:ascii="Arial" w:hAnsi="Arial" w:cs="Arial"/>
          <w:sz w:val="22"/>
          <w:szCs w:val="22"/>
          <w:lang w:val="lv-LV"/>
        </w:rPr>
        <w:t>rīkojumu Nr.</w:t>
      </w:r>
      <w:r w:rsidR="00D16024" w:rsidRPr="009D5EA6">
        <w:rPr>
          <w:rFonts w:ascii="Arial" w:hAnsi="Arial" w:cs="Arial"/>
          <w:sz w:val="22"/>
          <w:szCs w:val="22"/>
          <w:lang w:val="lv-LV"/>
        </w:rPr>
        <w:t> </w:t>
      </w:r>
      <w:r w:rsidRPr="009D5EA6">
        <w:rPr>
          <w:rFonts w:ascii="Arial" w:hAnsi="Arial" w:cs="Arial"/>
          <w:sz w:val="22"/>
          <w:szCs w:val="22"/>
          <w:lang w:val="lv-LV"/>
        </w:rPr>
        <w:t xml:space="preserve">RSS-1.4. / </w:t>
      </w:r>
      <w:r w:rsidR="004A0FC6">
        <w:rPr>
          <w:rFonts w:ascii="Arial" w:hAnsi="Arial" w:cs="Arial"/>
          <w:sz w:val="22"/>
          <w:szCs w:val="22"/>
          <w:lang w:val="lv-LV"/>
        </w:rPr>
        <w:t xml:space="preserve">86 </w:t>
      </w:r>
      <w:r w:rsidRPr="009D5EA6">
        <w:rPr>
          <w:rFonts w:ascii="Arial" w:hAnsi="Arial" w:cs="Arial"/>
          <w:sz w:val="22"/>
          <w:szCs w:val="22"/>
          <w:lang w:val="lv-LV"/>
        </w:rPr>
        <w:t>-</w:t>
      </w:r>
      <w:r w:rsidR="004A0FC6">
        <w:rPr>
          <w:rFonts w:ascii="Arial" w:hAnsi="Arial" w:cs="Arial"/>
          <w:sz w:val="22"/>
          <w:szCs w:val="22"/>
          <w:lang w:val="lv-LV"/>
        </w:rPr>
        <w:t xml:space="preserve"> </w:t>
      </w:r>
      <w:r w:rsidRPr="009D5EA6">
        <w:rPr>
          <w:rFonts w:ascii="Arial" w:hAnsi="Arial" w:cs="Arial"/>
          <w:sz w:val="22"/>
          <w:szCs w:val="22"/>
          <w:lang w:val="lv-LV"/>
        </w:rPr>
        <w:t>202</w:t>
      </w:r>
      <w:r w:rsidR="00C306DE" w:rsidRPr="009D5EA6">
        <w:rPr>
          <w:rFonts w:ascii="Arial" w:hAnsi="Arial" w:cs="Arial"/>
          <w:sz w:val="22"/>
          <w:szCs w:val="22"/>
          <w:lang w:val="lv-LV"/>
        </w:rPr>
        <w:t>5</w:t>
      </w:r>
    </w:p>
    <w:p w14:paraId="5291ED8E" w14:textId="62539BE0" w:rsidR="0081434F" w:rsidRPr="00EC620A" w:rsidRDefault="0081434F" w:rsidP="001606EB">
      <w:pPr>
        <w:mirrorIndents/>
        <w:jc w:val="center"/>
        <w:rPr>
          <w:rFonts w:ascii="Arial" w:hAnsi="Arial" w:cs="Arial"/>
          <w:b/>
          <w:sz w:val="22"/>
          <w:szCs w:val="22"/>
          <w:lang w:val="lv-LV"/>
        </w:rPr>
      </w:pPr>
    </w:p>
    <w:p w14:paraId="3C8FD650" w14:textId="77777777" w:rsidR="00BA7D73" w:rsidRPr="00EC620A" w:rsidRDefault="00BA7D73" w:rsidP="001606EB">
      <w:pPr>
        <w:mirrorIndents/>
        <w:jc w:val="center"/>
        <w:rPr>
          <w:rFonts w:ascii="Arial" w:hAnsi="Arial" w:cs="Arial"/>
          <w:b/>
          <w:sz w:val="22"/>
          <w:szCs w:val="22"/>
          <w:lang w:val="lv-LV"/>
        </w:rPr>
      </w:pPr>
    </w:p>
    <w:p w14:paraId="1EF3690A" w14:textId="77777777" w:rsidR="00104D29" w:rsidRDefault="00CB7AD6" w:rsidP="00EE42F3">
      <w:pPr>
        <w:mirrorIndents/>
        <w:jc w:val="center"/>
        <w:rPr>
          <w:rFonts w:ascii="Arial" w:hAnsi="Arial" w:cs="Arial"/>
          <w:b/>
          <w:sz w:val="22"/>
          <w:szCs w:val="22"/>
          <w:lang w:val="lv-LV"/>
        </w:rPr>
      </w:pPr>
      <w:bookmarkStart w:id="0" w:name="_Hlk49325605"/>
      <w:r w:rsidRPr="00EC620A">
        <w:rPr>
          <w:rFonts w:ascii="Arial" w:hAnsi="Arial" w:cs="Arial"/>
          <w:b/>
          <w:sz w:val="22"/>
          <w:szCs w:val="22"/>
          <w:lang w:val="lv-LV"/>
        </w:rPr>
        <w:t xml:space="preserve">2TE10U </w:t>
      </w:r>
      <w:r w:rsidR="00104D29">
        <w:rPr>
          <w:rFonts w:ascii="Arial" w:hAnsi="Arial" w:cs="Arial"/>
          <w:b/>
          <w:sz w:val="22"/>
          <w:szCs w:val="22"/>
          <w:lang w:val="lv-LV"/>
        </w:rPr>
        <w:t xml:space="preserve">UN </w:t>
      </w:r>
      <w:r w:rsidR="00133F31" w:rsidRPr="00EC620A">
        <w:rPr>
          <w:rFonts w:ascii="Arial" w:hAnsi="Arial" w:cs="Arial"/>
          <w:b/>
          <w:sz w:val="22"/>
          <w:szCs w:val="22"/>
          <w:lang w:val="lv-LV"/>
        </w:rPr>
        <w:t>2TE10M</w:t>
      </w:r>
      <w:r w:rsidR="0081434F" w:rsidRPr="00EC620A">
        <w:rPr>
          <w:rFonts w:ascii="Arial" w:hAnsi="Arial" w:cs="Arial"/>
          <w:b/>
          <w:sz w:val="22"/>
          <w:szCs w:val="22"/>
          <w:lang w:val="lv-LV"/>
        </w:rPr>
        <w:t xml:space="preserve"> </w:t>
      </w:r>
      <w:r w:rsidR="00104D29">
        <w:rPr>
          <w:rFonts w:ascii="Arial" w:hAnsi="Arial" w:cs="Arial"/>
          <w:b/>
          <w:sz w:val="22"/>
          <w:szCs w:val="22"/>
          <w:lang w:val="lv-LV"/>
        </w:rPr>
        <w:t>SĒRIJU MAĢISTRĀLO DĪZEĻLOKOMOTĪVJU PĀRDOŠANAS</w:t>
      </w:r>
    </w:p>
    <w:p w14:paraId="69A4E866" w14:textId="53BADA80" w:rsidR="0081434F" w:rsidRPr="00EC620A" w:rsidRDefault="00104D29" w:rsidP="00104D29">
      <w:pPr>
        <w:mirrorIndents/>
        <w:jc w:val="center"/>
        <w:rPr>
          <w:rFonts w:ascii="Arial" w:hAnsi="Arial" w:cs="Arial"/>
          <w:b/>
          <w:sz w:val="22"/>
          <w:szCs w:val="22"/>
          <w:lang w:val="lv-LV"/>
        </w:rPr>
      </w:pPr>
      <w:r>
        <w:rPr>
          <w:rFonts w:ascii="Arial" w:hAnsi="Arial" w:cs="Arial"/>
          <w:b/>
          <w:sz w:val="22"/>
          <w:szCs w:val="22"/>
          <w:lang w:val="lv-LV"/>
        </w:rPr>
        <w:t>ATKLĀTĀS IZSOLES NOTEIKU</w:t>
      </w:r>
      <w:r w:rsidR="00727751">
        <w:rPr>
          <w:rFonts w:ascii="Arial" w:hAnsi="Arial" w:cs="Arial"/>
          <w:b/>
          <w:sz w:val="22"/>
          <w:szCs w:val="22"/>
          <w:lang w:val="lv-LV"/>
        </w:rPr>
        <w:t>M</w:t>
      </w:r>
      <w:r>
        <w:rPr>
          <w:rFonts w:ascii="Arial" w:hAnsi="Arial" w:cs="Arial"/>
          <w:b/>
          <w:sz w:val="22"/>
          <w:szCs w:val="22"/>
          <w:lang w:val="lv-LV"/>
        </w:rPr>
        <w:t xml:space="preserve">I </w:t>
      </w:r>
      <w:bookmarkEnd w:id="0"/>
    </w:p>
    <w:p w14:paraId="7674803F" w14:textId="50F6F497" w:rsidR="0081434F" w:rsidRPr="009D5EA6" w:rsidRDefault="004A7358" w:rsidP="00A9475A">
      <w:pPr>
        <w:tabs>
          <w:tab w:val="left" w:pos="9195"/>
        </w:tabs>
        <w:mirrorIndents/>
        <w:rPr>
          <w:rFonts w:ascii="Arial" w:hAnsi="Arial" w:cs="Arial"/>
          <w:sz w:val="22"/>
          <w:szCs w:val="22"/>
          <w:lang w:val="lv-LV"/>
        </w:rPr>
      </w:pPr>
      <w:r w:rsidRPr="009D5EA6">
        <w:rPr>
          <w:rFonts w:ascii="Arial" w:hAnsi="Arial" w:cs="Arial"/>
          <w:sz w:val="22"/>
          <w:szCs w:val="22"/>
          <w:lang w:val="lv-LV"/>
        </w:rPr>
        <w:tab/>
      </w:r>
    </w:p>
    <w:p w14:paraId="6E68E001" w14:textId="77777777" w:rsidR="0081434F" w:rsidRPr="009D5EA6" w:rsidRDefault="0081434F" w:rsidP="00A9475A">
      <w:pPr>
        <w:mirrorIndents/>
        <w:jc w:val="center"/>
        <w:rPr>
          <w:rFonts w:ascii="Arial" w:hAnsi="Arial" w:cs="Arial"/>
          <w:sz w:val="22"/>
          <w:szCs w:val="22"/>
          <w:lang w:val="lv-LV"/>
        </w:rPr>
      </w:pPr>
    </w:p>
    <w:p w14:paraId="61F734C8" w14:textId="77777777" w:rsidR="000D67BB" w:rsidRPr="009D5EA6" w:rsidRDefault="000D67BB" w:rsidP="008175CD">
      <w:pPr>
        <w:pStyle w:val="ListParagraph"/>
        <w:tabs>
          <w:tab w:val="left" w:pos="284"/>
        </w:tabs>
        <w:spacing w:after="120"/>
        <w:ind w:left="0"/>
        <w:jc w:val="center"/>
        <w:rPr>
          <w:rFonts w:ascii="Arial" w:hAnsi="Arial" w:cs="Arial"/>
          <w:b/>
          <w:bCs/>
          <w:i/>
          <w:iCs/>
          <w:sz w:val="22"/>
          <w:szCs w:val="22"/>
          <w:lang w:val="lv-LV"/>
        </w:rPr>
      </w:pPr>
    </w:p>
    <w:p w14:paraId="02172EB1" w14:textId="03C30AC3" w:rsidR="00B930FF" w:rsidRPr="009D5EA6" w:rsidRDefault="000D67BB" w:rsidP="009D5EA6">
      <w:pPr>
        <w:pStyle w:val="ListParagraph"/>
        <w:numPr>
          <w:ilvl w:val="0"/>
          <w:numId w:val="11"/>
        </w:numPr>
        <w:jc w:val="center"/>
        <w:rPr>
          <w:rFonts w:ascii="Arial" w:hAnsi="Arial" w:cs="Arial"/>
          <w:b/>
          <w:sz w:val="22"/>
          <w:szCs w:val="22"/>
          <w:lang w:val="lv-LV"/>
        </w:rPr>
      </w:pPr>
      <w:r w:rsidRPr="009D5EA6">
        <w:rPr>
          <w:rFonts w:ascii="Arial" w:hAnsi="Arial" w:cs="Arial"/>
          <w:b/>
          <w:sz w:val="22"/>
          <w:szCs w:val="22"/>
          <w:lang w:val="lv-LV"/>
        </w:rPr>
        <w:t>Izsoles n</w:t>
      </w:r>
      <w:r w:rsidR="00B930FF" w:rsidRPr="009D5EA6">
        <w:rPr>
          <w:rFonts w:ascii="Arial" w:hAnsi="Arial" w:cs="Arial"/>
          <w:b/>
          <w:sz w:val="22"/>
          <w:szCs w:val="22"/>
          <w:lang w:val="lv-LV"/>
        </w:rPr>
        <w:t>oteikumos lietoti</w:t>
      </w:r>
      <w:r w:rsidR="008175CD" w:rsidRPr="00EC620A">
        <w:rPr>
          <w:rFonts w:ascii="Arial" w:hAnsi="Arial" w:cs="Arial"/>
          <w:b/>
          <w:sz w:val="22"/>
          <w:szCs w:val="22"/>
          <w:lang w:val="lv-LV"/>
        </w:rPr>
        <w:t>e</w:t>
      </w:r>
      <w:r w:rsidR="00B930FF" w:rsidRPr="009D5EA6">
        <w:rPr>
          <w:rFonts w:ascii="Arial" w:hAnsi="Arial" w:cs="Arial"/>
          <w:b/>
          <w:sz w:val="22"/>
          <w:szCs w:val="22"/>
          <w:lang w:val="lv-LV"/>
        </w:rPr>
        <w:t xml:space="preserve"> termini:</w:t>
      </w:r>
    </w:p>
    <w:p w14:paraId="03E04A2C" w14:textId="217B3E34" w:rsidR="000D67BB" w:rsidRPr="009D5EA6" w:rsidRDefault="000D67BB">
      <w:pPr>
        <w:pStyle w:val="ListParagraph"/>
        <w:numPr>
          <w:ilvl w:val="1"/>
          <w:numId w:val="11"/>
        </w:numPr>
        <w:ind w:left="426" w:hanging="426"/>
        <w:jc w:val="both"/>
        <w:rPr>
          <w:rFonts w:ascii="Arial" w:hAnsi="Arial" w:cs="Arial"/>
          <w:bCs/>
          <w:sz w:val="22"/>
          <w:szCs w:val="22"/>
          <w:lang w:val="lv-LV"/>
        </w:rPr>
      </w:pPr>
      <w:r w:rsidRPr="009D5EA6">
        <w:rPr>
          <w:rFonts w:ascii="Arial" w:hAnsi="Arial" w:cs="Arial"/>
          <w:sz w:val="22"/>
          <w:szCs w:val="22"/>
          <w:lang w:val="lv-LV"/>
        </w:rPr>
        <w:t>Sabiedrība vai pārdevējs - SIA “LDZ ritošā sastāva serviss”</w:t>
      </w:r>
      <w:r w:rsidR="00D96C12" w:rsidRPr="009D5EA6">
        <w:rPr>
          <w:rFonts w:ascii="Arial" w:hAnsi="Arial" w:cs="Arial"/>
          <w:sz w:val="22"/>
          <w:szCs w:val="22"/>
          <w:lang w:val="lv-LV"/>
        </w:rPr>
        <w:t>.</w:t>
      </w:r>
    </w:p>
    <w:p w14:paraId="46D80EC0" w14:textId="100E1C92" w:rsidR="000D67BB" w:rsidRPr="009D5EA6" w:rsidRDefault="00DA301C">
      <w:pPr>
        <w:pStyle w:val="ListParagraph"/>
        <w:numPr>
          <w:ilvl w:val="1"/>
          <w:numId w:val="11"/>
        </w:numPr>
        <w:ind w:left="426" w:hanging="426"/>
        <w:jc w:val="both"/>
        <w:rPr>
          <w:rFonts w:ascii="Arial" w:hAnsi="Arial" w:cs="Arial"/>
          <w:bCs/>
          <w:sz w:val="22"/>
          <w:szCs w:val="22"/>
          <w:lang w:val="lv-LV"/>
        </w:rPr>
      </w:pPr>
      <w:r w:rsidRPr="009D5EA6">
        <w:rPr>
          <w:rFonts w:ascii="Arial" w:hAnsi="Arial" w:cs="Arial"/>
          <w:bCs/>
          <w:sz w:val="22"/>
          <w:szCs w:val="22"/>
          <w:lang w:val="lv-LV"/>
        </w:rPr>
        <w:t xml:space="preserve">Atklātā izsole </w:t>
      </w:r>
      <w:r w:rsidRPr="009D5EA6">
        <w:rPr>
          <w:rFonts w:ascii="Arial" w:hAnsi="Arial" w:cs="Arial"/>
          <w:sz w:val="22"/>
          <w:szCs w:val="22"/>
          <w:lang w:val="lv-LV"/>
        </w:rPr>
        <w:t xml:space="preserve">(turpmāk - izsole) – </w:t>
      </w:r>
      <w:r w:rsidRPr="009D5EA6">
        <w:rPr>
          <w:rFonts w:ascii="Arial" w:hAnsi="Arial" w:cs="Arial"/>
          <w:color w:val="222222"/>
          <w:sz w:val="22"/>
          <w:szCs w:val="22"/>
          <w:lang w:val="lv-LV"/>
        </w:rPr>
        <w:t>SIA „LDZ ritošā sastāva serviss” atklātā</w:t>
      </w:r>
      <w:r w:rsidR="0039038E" w:rsidRPr="00EC620A">
        <w:rPr>
          <w:rFonts w:ascii="Arial" w:hAnsi="Arial" w:cs="Arial"/>
          <w:sz w:val="22"/>
          <w:szCs w:val="22"/>
          <w:lang w:val="lv-LV"/>
        </w:rPr>
        <w:t xml:space="preserve"> mutiska izsole ar augšupejošu soli</w:t>
      </w:r>
      <w:r w:rsidRPr="009D5EA6">
        <w:rPr>
          <w:rFonts w:ascii="Arial" w:hAnsi="Arial" w:cs="Arial"/>
          <w:color w:val="222222"/>
          <w:sz w:val="22"/>
          <w:szCs w:val="22"/>
          <w:lang w:val="lv-LV"/>
        </w:rPr>
        <w:t xml:space="preserve"> “</w:t>
      </w:r>
      <w:r w:rsidRPr="009D5EA6">
        <w:rPr>
          <w:rFonts w:ascii="Arial" w:hAnsi="Arial" w:cs="Arial"/>
          <w:bCs/>
          <w:sz w:val="22"/>
          <w:szCs w:val="22"/>
          <w:lang w:val="lv-LV"/>
        </w:rPr>
        <w:t xml:space="preserve">2TE10U un 2TE10M sēriju maģistrālo dīzeļlokomotīvju pārdošana”, kas </w:t>
      </w:r>
      <w:r w:rsidRPr="009D5EA6">
        <w:rPr>
          <w:rFonts w:ascii="Arial" w:hAnsi="Arial" w:cs="Arial"/>
          <w:color w:val="222222"/>
          <w:sz w:val="22"/>
          <w:szCs w:val="22"/>
          <w:lang w:val="lv-LV"/>
        </w:rPr>
        <w:t xml:space="preserve">tiek organizēta </w:t>
      </w:r>
      <w:r w:rsidRPr="009D5EA6">
        <w:rPr>
          <w:rFonts w:ascii="Arial" w:hAnsi="Arial" w:cs="Arial"/>
          <w:sz w:val="22"/>
          <w:szCs w:val="22"/>
          <w:lang w:val="lv-LV"/>
        </w:rPr>
        <w:t xml:space="preserve">saskaņā ar </w:t>
      </w:r>
      <w:r w:rsidRPr="009D5EA6">
        <w:rPr>
          <w:rFonts w:ascii="Arial" w:hAnsi="Arial" w:cs="Arial"/>
          <w:color w:val="222222"/>
          <w:sz w:val="22"/>
          <w:szCs w:val="22"/>
          <w:lang w:val="lv-LV"/>
        </w:rPr>
        <w:t xml:space="preserve">SIA „LDZ ritošā sastāva serviss” Kustamās mantas </w:t>
      </w:r>
      <w:r w:rsidR="000D67BB" w:rsidRPr="009D5EA6">
        <w:rPr>
          <w:rFonts w:ascii="Arial" w:hAnsi="Arial" w:cs="Arial"/>
          <w:color w:val="222222"/>
          <w:sz w:val="22"/>
          <w:szCs w:val="22"/>
          <w:lang w:val="lv-LV"/>
        </w:rPr>
        <w:t xml:space="preserve">atsavināšanas </w:t>
      </w:r>
      <w:r w:rsidRPr="009D5EA6">
        <w:rPr>
          <w:rFonts w:ascii="Arial" w:hAnsi="Arial" w:cs="Arial"/>
          <w:sz w:val="22"/>
          <w:szCs w:val="22"/>
          <w:lang w:val="lv-LV" w:eastAsia="lv-LV"/>
        </w:rPr>
        <w:t>noteikumiem</w:t>
      </w:r>
      <w:r w:rsidR="004B620E" w:rsidRPr="009D5EA6">
        <w:rPr>
          <w:rFonts w:ascii="Arial" w:hAnsi="Arial" w:cs="Arial"/>
          <w:color w:val="222222"/>
          <w:sz w:val="22"/>
          <w:szCs w:val="22"/>
          <w:lang w:val="lv-LV"/>
        </w:rPr>
        <w:t>.</w:t>
      </w:r>
    </w:p>
    <w:p w14:paraId="5705538E" w14:textId="449FF2EE" w:rsidR="000D67BB" w:rsidRPr="009D5EA6" w:rsidRDefault="00B930FF">
      <w:pPr>
        <w:pStyle w:val="ListParagraph"/>
        <w:numPr>
          <w:ilvl w:val="1"/>
          <w:numId w:val="11"/>
        </w:numPr>
        <w:ind w:left="426" w:hanging="426"/>
        <w:jc w:val="both"/>
        <w:rPr>
          <w:rFonts w:ascii="Arial" w:hAnsi="Arial" w:cs="Arial"/>
          <w:bCs/>
          <w:sz w:val="22"/>
          <w:szCs w:val="22"/>
          <w:lang w:val="lv-LV"/>
        </w:rPr>
      </w:pPr>
      <w:r w:rsidRPr="009D5EA6">
        <w:rPr>
          <w:rFonts w:ascii="Arial" w:hAnsi="Arial" w:cs="Arial"/>
          <w:bCs/>
          <w:sz w:val="22"/>
          <w:szCs w:val="22"/>
          <w:lang w:val="lv-LV"/>
        </w:rPr>
        <w:t xml:space="preserve">Izsoles noteikumi  </w:t>
      </w:r>
      <w:r w:rsidRPr="009D5EA6">
        <w:rPr>
          <w:rFonts w:ascii="Arial" w:hAnsi="Arial" w:cs="Arial"/>
          <w:sz w:val="22"/>
          <w:szCs w:val="22"/>
          <w:lang w:val="lv-LV"/>
        </w:rPr>
        <w:t>(turpmāk</w:t>
      </w:r>
      <w:r w:rsidR="00DA301C" w:rsidRPr="009D5EA6">
        <w:rPr>
          <w:rFonts w:ascii="Arial" w:hAnsi="Arial" w:cs="Arial"/>
          <w:sz w:val="22"/>
          <w:szCs w:val="22"/>
          <w:lang w:val="lv-LV"/>
        </w:rPr>
        <w:t xml:space="preserve"> - </w:t>
      </w:r>
      <w:r w:rsidRPr="009D5EA6">
        <w:rPr>
          <w:rFonts w:ascii="Arial" w:hAnsi="Arial" w:cs="Arial"/>
          <w:sz w:val="22"/>
          <w:szCs w:val="22"/>
          <w:lang w:val="lv-LV"/>
        </w:rPr>
        <w:t>Noteikumi)</w:t>
      </w:r>
      <w:r w:rsidR="000368DD">
        <w:rPr>
          <w:rFonts w:ascii="Arial" w:hAnsi="Arial" w:cs="Arial"/>
          <w:sz w:val="22"/>
          <w:szCs w:val="22"/>
          <w:lang w:val="lv-LV"/>
        </w:rPr>
        <w:t xml:space="preserve"> -</w:t>
      </w:r>
      <w:r w:rsidRPr="009D5EA6">
        <w:rPr>
          <w:rFonts w:ascii="Arial" w:hAnsi="Arial" w:cs="Arial"/>
          <w:sz w:val="22"/>
          <w:szCs w:val="22"/>
          <w:lang w:val="lv-LV"/>
        </w:rPr>
        <w:t xml:space="preserve"> </w:t>
      </w:r>
      <w:r w:rsidR="0081434F" w:rsidRPr="009D5EA6">
        <w:rPr>
          <w:rFonts w:ascii="Arial" w:hAnsi="Arial" w:cs="Arial"/>
          <w:sz w:val="22"/>
          <w:szCs w:val="22"/>
          <w:lang w:val="lv-LV"/>
        </w:rPr>
        <w:t>kārtīb</w:t>
      </w:r>
      <w:r w:rsidR="000368DD">
        <w:rPr>
          <w:rFonts w:ascii="Arial" w:hAnsi="Arial" w:cs="Arial"/>
          <w:sz w:val="22"/>
          <w:szCs w:val="22"/>
          <w:lang w:val="lv-LV"/>
        </w:rPr>
        <w:t>a</w:t>
      </w:r>
      <w:r w:rsidR="0081434F" w:rsidRPr="009D5EA6">
        <w:rPr>
          <w:rFonts w:ascii="Arial" w:hAnsi="Arial" w:cs="Arial"/>
          <w:sz w:val="22"/>
          <w:szCs w:val="22"/>
          <w:lang w:val="lv-LV"/>
        </w:rPr>
        <w:t xml:space="preserve">, kādā tiek organizēta SIA “LDZ ritošā sastāva serviss” </w:t>
      </w:r>
      <w:r w:rsidR="00CB7AD6" w:rsidRPr="009D5EA6">
        <w:rPr>
          <w:rFonts w:ascii="Arial" w:hAnsi="Arial" w:cs="Arial"/>
          <w:bCs/>
          <w:sz w:val="22"/>
          <w:szCs w:val="22"/>
          <w:lang w:val="lv-LV"/>
        </w:rPr>
        <w:t>2TE10U un</w:t>
      </w:r>
      <w:r w:rsidR="00CB7AD6" w:rsidRPr="009D5EA6">
        <w:rPr>
          <w:rFonts w:ascii="Arial" w:hAnsi="Arial" w:cs="Arial"/>
          <w:b/>
          <w:sz w:val="22"/>
          <w:szCs w:val="22"/>
          <w:lang w:val="lv-LV"/>
        </w:rPr>
        <w:t xml:space="preserve"> </w:t>
      </w:r>
      <w:r w:rsidR="00133F31" w:rsidRPr="009D5EA6">
        <w:rPr>
          <w:rFonts w:ascii="Arial" w:hAnsi="Arial" w:cs="Arial"/>
          <w:sz w:val="22"/>
          <w:szCs w:val="22"/>
          <w:lang w:val="lv-LV"/>
        </w:rPr>
        <w:t>2TE10M</w:t>
      </w:r>
      <w:r w:rsidR="0081434F" w:rsidRPr="009D5EA6">
        <w:rPr>
          <w:rFonts w:ascii="Arial" w:hAnsi="Arial" w:cs="Arial"/>
          <w:sz w:val="22"/>
          <w:szCs w:val="22"/>
          <w:lang w:val="lv-LV"/>
        </w:rPr>
        <w:t xml:space="preserve"> sēriju</w:t>
      </w:r>
      <w:r w:rsidR="00602ABD" w:rsidRPr="009D5EA6">
        <w:rPr>
          <w:rFonts w:ascii="Arial" w:hAnsi="Arial" w:cs="Arial"/>
          <w:sz w:val="22"/>
          <w:szCs w:val="22"/>
          <w:lang w:val="lv-LV"/>
        </w:rPr>
        <w:t xml:space="preserve"> maģistrālo</w:t>
      </w:r>
      <w:r w:rsidR="0081434F" w:rsidRPr="009D5EA6">
        <w:rPr>
          <w:rFonts w:ascii="Arial" w:hAnsi="Arial" w:cs="Arial"/>
          <w:sz w:val="22"/>
          <w:szCs w:val="22"/>
          <w:lang w:val="lv-LV"/>
        </w:rPr>
        <w:t xml:space="preserve"> dīzeļlokomotīvju izsole</w:t>
      </w:r>
      <w:r w:rsidR="008837F8" w:rsidRPr="009D5EA6">
        <w:rPr>
          <w:rFonts w:ascii="Arial" w:hAnsi="Arial" w:cs="Arial"/>
          <w:sz w:val="22"/>
          <w:szCs w:val="22"/>
          <w:lang w:val="lv-LV"/>
        </w:rPr>
        <w:t>.</w:t>
      </w:r>
    </w:p>
    <w:p w14:paraId="35CB8C1C" w14:textId="478CD427" w:rsidR="000D67BB" w:rsidRPr="009D5EA6" w:rsidRDefault="000D67BB">
      <w:pPr>
        <w:pStyle w:val="ListParagraph"/>
        <w:numPr>
          <w:ilvl w:val="1"/>
          <w:numId w:val="11"/>
        </w:numPr>
        <w:ind w:left="426" w:hanging="426"/>
        <w:jc w:val="both"/>
        <w:rPr>
          <w:rFonts w:ascii="Arial" w:hAnsi="Arial" w:cs="Arial"/>
          <w:bCs/>
          <w:sz w:val="22"/>
          <w:szCs w:val="22"/>
          <w:lang w:val="lv-LV"/>
        </w:rPr>
      </w:pPr>
      <w:r w:rsidRPr="009D5EA6">
        <w:rPr>
          <w:rFonts w:ascii="Arial" w:hAnsi="Arial" w:cs="Arial"/>
          <w:sz w:val="22"/>
          <w:szCs w:val="22"/>
          <w:lang w:val="lv-LV"/>
        </w:rPr>
        <w:t>Izsoles komisija - pastāvīgā kustamās mantas izsoles komisija,</w:t>
      </w:r>
      <w:r w:rsidRPr="009D5EA6">
        <w:rPr>
          <w:rFonts w:ascii="Arial" w:hAnsi="Arial" w:cs="Arial"/>
          <w:bCs/>
          <w:sz w:val="22"/>
          <w:szCs w:val="22"/>
          <w:lang w:val="lv-LV"/>
        </w:rPr>
        <w:t xml:space="preserve"> </w:t>
      </w:r>
      <w:r w:rsidRPr="009D5EA6">
        <w:rPr>
          <w:rFonts w:ascii="Arial" w:hAnsi="Arial" w:cs="Arial"/>
          <w:sz w:val="22"/>
          <w:szCs w:val="22"/>
          <w:lang w:val="lv-LV"/>
        </w:rPr>
        <w:t xml:space="preserve">kas izveidota ar </w:t>
      </w:r>
      <w:r w:rsidR="000368DD">
        <w:rPr>
          <w:rFonts w:ascii="Arial" w:hAnsi="Arial" w:cs="Arial"/>
          <w:sz w:val="22"/>
          <w:szCs w:val="22"/>
          <w:lang w:val="lv-LV"/>
        </w:rPr>
        <w:t xml:space="preserve">Sabiedrības valdes priekšsēdētāja </w:t>
      </w:r>
      <w:r w:rsidRPr="009D5EA6">
        <w:rPr>
          <w:rFonts w:ascii="Arial" w:hAnsi="Arial" w:cs="Arial"/>
          <w:sz w:val="22"/>
          <w:szCs w:val="22"/>
          <w:lang w:val="lv-LV"/>
        </w:rPr>
        <w:t>202</w:t>
      </w:r>
      <w:r w:rsidR="005C19BA" w:rsidRPr="009D5EA6">
        <w:rPr>
          <w:rFonts w:ascii="Arial" w:hAnsi="Arial" w:cs="Arial"/>
          <w:sz w:val="22"/>
          <w:szCs w:val="22"/>
          <w:lang w:val="lv-LV"/>
        </w:rPr>
        <w:t>5</w:t>
      </w:r>
      <w:r w:rsidRPr="009D5EA6">
        <w:rPr>
          <w:rFonts w:ascii="Arial" w:hAnsi="Arial" w:cs="Arial"/>
          <w:sz w:val="22"/>
          <w:szCs w:val="22"/>
          <w:lang w:val="lv-LV"/>
        </w:rPr>
        <w:t xml:space="preserve">.gada </w:t>
      </w:r>
      <w:r w:rsidR="005C19BA" w:rsidRPr="009D5EA6">
        <w:rPr>
          <w:rFonts w:ascii="Arial" w:hAnsi="Arial" w:cs="Arial"/>
          <w:sz w:val="22"/>
          <w:szCs w:val="22"/>
          <w:lang w:val="lv-LV"/>
        </w:rPr>
        <w:t>31</w:t>
      </w:r>
      <w:r w:rsidRPr="009D5EA6">
        <w:rPr>
          <w:rFonts w:ascii="Arial" w:hAnsi="Arial" w:cs="Arial"/>
          <w:sz w:val="22"/>
          <w:szCs w:val="22"/>
          <w:lang w:val="lv-LV"/>
        </w:rPr>
        <w:t>.</w:t>
      </w:r>
      <w:r w:rsidR="005C19BA" w:rsidRPr="009D5EA6">
        <w:rPr>
          <w:rFonts w:ascii="Arial" w:hAnsi="Arial" w:cs="Arial"/>
          <w:sz w:val="22"/>
          <w:szCs w:val="22"/>
          <w:lang w:val="lv-LV"/>
        </w:rPr>
        <w:t>janvārī</w:t>
      </w:r>
      <w:r w:rsidRPr="009D5EA6">
        <w:rPr>
          <w:rFonts w:ascii="Arial" w:hAnsi="Arial" w:cs="Arial"/>
          <w:sz w:val="22"/>
          <w:szCs w:val="22"/>
          <w:lang w:val="lv-LV"/>
        </w:rPr>
        <w:t xml:space="preserve"> rīkojumu Nr.RSS-1.4./</w:t>
      </w:r>
      <w:r w:rsidR="005C19BA" w:rsidRPr="009D5EA6">
        <w:rPr>
          <w:rFonts w:ascii="Arial" w:hAnsi="Arial" w:cs="Arial"/>
          <w:sz w:val="22"/>
          <w:szCs w:val="22"/>
          <w:lang w:val="lv-LV"/>
        </w:rPr>
        <w:t>27</w:t>
      </w:r>
      <w:r w:rsidRPr="009D5EA6">
        <w:rPr>
          <w:rFonts w:ascii="Arial" w:hAnsi="Arial" w:cs="Arial"/>
          <w:sz w:val="22"/>
          <w:szCs w:val="22"/>
          <w:lang w:val="lv-LV"/>
        </w:rPr>
        <w:t>-202</w:t>
      </w:r>
      <w:r w:rsidR="005C19BA" w:rsidRPr="009D5EA6">
        <w:rPr>
          <w:rFonts w:ascii="Arial" w:hAnsi="Arial" w:cs="Arial"/>
          <w:sz w:val="22"/>
          <w:szCs w:val="22"/>
          <w:lang w:val="lv-LV"/>
        </w:rPr>
        <w:t>5</w:t>
      </w:r>
      <w:r w:rsidR="00D96C12" w:rsidRPr="009D5EA6">
        <w:rPr>
          <w:rFonts w:ascii="Arial" w:hAnsi="Arial" w:cs="Arial"/>
          <w:sz w:val="22"/>
          <w:szCs w:val="22"/>
          <w:lang w:val="lv-LV"/>
        </w:rPr>
        <w:t>)</w:t>
      </w:r>
      <w:r w:rsidRPr="009D5EA6">
        <w:rPr>
          <w:rFonts w:ascii="Arial" w:hAnsi="Arial" w:cs="Arial"/>
          <w:bCs/>
          <w:sz w:val="22"/>
          <w:szCs w:val="22"/>
          <w:lang w:val="lv-LV"/>
        </w:rPr>
        <w:t xml:space="preserve"> </w:t>
      </w:r>
      <w:r w:rsidR="000368DD">
        <w:rPr>
          <w:rFonts w:ascii="Arial" w:hAnsi="Arial" w:cs="Arial"/>
          <w:bCs/>
          <w:sz w:val="22"/>
          <w:szCs w:val="22"/>
          <w:lang w:val="lv-LV"/>
        </w:rPr>
        <w:t xml:space="preserve">un </w:t>
      </w:r>
      <w:r w:rsidRPr="009D5EA6">
        <w:rPr>
          <w:rFonts w:ascii="Arial" w:hAnsi="Arial" w:cs="Arial"/>
          <w:sz w:val="22"/>
          <w:szCs w:val="22"/>
          <w:lang w:val="lv-LV"/>
        </w:rPr>
        <w:t>pilnvarota organizēt izsoli;</w:t>
      </w:r>
      <w:r w:rsidR="008837F8" w:rsidRPr="009D5EA6">
        <w:rPr>
          <w:rFonts w:ascii="Arial" w:hAnsi="Arial" w:cs="Arial"/>
          <w:sz w:val="22"/>
          <w:szCs w:val="22"/>
          <w:lang w:val="lv-LV"/>
        </w:rPr>
        <w:t>.</w:t>
      </w:r>
    </w:p>
    <w:p w14:paraId="6FBB34B0" w14:textId="3CFECE0E" w:rsidR="000D67BB" w:rsidRPr="009D5EA6" w:rsidRDefault="00BA1B3E">
      <w:pPr>
        <w:pStyle w:val="ListParagraph"/>
        <w:numPr>
          <w:ilvl w:val="1"/>
          <w:numId w:val="11"/>
        </w:numPr>
        <w:ind w:left="426" w:hanging="426"/>
        <w:jc w:val="both"/>
        <w:rPr>
          <w:rFonts w:ascii="Arial" w:hAnsi="Arial" w:cs="Arial"/>
          <w:bCs/>
          <w:sz w:val="22"/>
          <w:szCs w:val="22"/>
          <w:lang w:val="lv-LV"/>
        </w:rPr>
      </w:pPr>
      <w:r w:rsidRPr="009D5EA6">
        <w:rPr>
          <w:rFonts w:ascii="Arial" w:hAnsi="Arial" w:cs="Arial"/>
          <w:bCs/>
          <w:sz w:val="22"/>
          <w:szCs w:val="22"/>
          <w:lang w:val="lv-LV"/>
        </w:rPr>
        <w:t>Manta - 2TE10U un</w:t>
      </w:r>
      <w:r w:rsidRPr="009D5EA6">
        <w:rPr>
          <w:rFonts w:ascii="Arial" w:hAnsi="Arial" w:cs="Arial"/>
          <w:b/>
          <w:sz w:val="22"/>
          <w:szCs w:val="22"/>
          <w:lang w:val="lv-LV"/>
        </w:rPr>
        <w:t xml:space="preserve"> </w:t>
      </w:r>
      <w:r w:rsidRPr="009D5EA6">
        <w:rPr>
          <w:rFonts w:ascii="Arial" w:hAnsi="Arial" w:cs="Arial"/>
          <w:sz w:val="22"/>
          <w:szCs w:val="22"/>
          <w:lang w:val="lv-LV"/>
        </w:rPr>
        <w:t>2TE10M sēriju maģistrālā dīzeļlokomotīve</w:t>
      </w:r>
      <w:r w:rsidR="008837F8" w:rsidRPr="009D5EA6">
        <w:rPr>
          <w:rFonts w:ascii="Arial" w:hAnsi="Arial" w:cs="Arial"/>
          <w:sz w:val="22"/>
          <w:szCs w:val="22"/>
          <w:lang w:val="lv-LV"/>
        </w:rPr>
        <w:t>.</w:t>
      </w:r>
    </w:p>
    <w:p w14:paraId="4757FEE0" w14:textId="347572CF" w:rsidR="008D43F8" w:rsidRPr="009D5EA6" w:rsidRDefault="008D43F8">
      <w:pPr>
        <w:pStyle w:val="ListParagraph"/>
        <w:numPr>
          <w:ilvl w:val="1"/>
          <w:numId w:val="11"/>
        </w:numPr>
        <w:ind w:left="426" w:hanging="426"/>
        <w:jc w:val="both"/>
        <w:rPr>
          <w:rFonts w:ascii="Arial" w:hAnsi="Arial" w:cs="Arial"/>
          <w:bCs/>
          <w:sz w:val="22"/>
          <w:szCs w:val="22"/>
          <w:lang w:val="lv-LV"/>
        </w:rPr>
      </w:pPr>
      <w:r w:rsidRPr="009D5EA6">
        <w:rPr>
          <w:rFonts w:ascii="Arial" w:hAnsi="Arial" w:cs="Arial"/>
          <w:sz w:val="22"/>
          <w:szCs w:val="22"/>
          <w:lang w:val="lv-LV"/>
        </w:rPr>
        <w:t xml:space="preserve">Lote – </w:t>
      </w:r>
      <w:r w:rsidR="000368DD">
        <w:rPr>
          <w:rFonts w:ascii="Arial" w:hAnsi="Arial" w:cs="Arial"/>
          <w:sz w:val="22"/>
          <w:szCs w:val="22"/>
          <w:lang w:val="lv-LV"/>
        </w:rPr>
        <w:t>i</w:t>
      </w:r>
      <w:r w:rsidR="000E6302" w:rsidRPr="009D5EA6">
        <w:rPr>
          <w:rFonts w:ascii="Arial" w:hAnsi="Arial" w:cs="Arial"/>
          <w:sz w:val="22"/>
          <w:szCs w:val="22"/>
          <w:lang w:val="lv-LV"/>
        </w:rPr>
        <w:t>zsoles daļa</w:t>
      </w:r>
      <w:r w:rsidR="005C19BA" w:rsidRPr="009D5EA6">
        <w:rPr>
          <w:rFonts w:ascii="Arial" w:hAnsi="Arial" w:cs="Arial"/>
          <w:sz w:val="22"/>
          <w:szCs w:val="22"/>
          <w:lang w:val="lv-LV"/>
        </w:rPr>
        <w:t xml:space="preserve">, </w:t>
      </w:r>
      <w:r w:rsidR="005C19BA" w:rsidRPr="009D5EA6">
        <w:rPr>
          <w:rFonts w:ascii="Arial" w:hAnsi="Arial" w:cs="Arial"/>
          <w:sz w:val="22"/>
          <w:szCs w:val="22"/>
          <w:u w:val="single"/>
          <w:lang w:val="lv-LV"/>
        </w:rPr>
        <w:t>katra maģistrālā lokomotīve atsevišķi.</w:t>
      </w:r>
    </w:p>
    <w:p w14:paraId="532AC5D1" w14:textId="18C24751" w:rsidR="00BA1B3E" w:rsidRPr="009D5EA6" w:rsidRDefault="00BA1B3E">
      <w:pPr>
        <w:pStyle w:val="ListParagraph"/>
        <w:numPr>
          <w:ilvl w:val="1"/>
          <w:numId w:val="11"/>
        </w:numPr>
        <w:ind w:left="426" w:hanging="426"/>
        <w:jc w:val="both"/>
        <w:rPr>
          <w:rFonts w:ascii="Arial" w:hAnsi="Arial" w:cs="Arial"/>
          <w:bCs/>
          <w:sz w:val="22"/>
          <w:szCs w:val="22"/>
          <w:lang w:val="lv-LV"/>
        </w:rPr>
      </w:pPr>
      <w:r w:rsidRPr="009D5EA6">
        <w:rPr>
          <w:rFonts w:ascii="Arial" w:hAnsi="Arial" w:cs="Arial"/>
          <w:sz w:val="22"/>
          <w:szCs w:val="22"/>
          <w:lang w:val="lv-LV"/>
        </w:rPr>
        <w:t xml:space="preserve">Pretendents – dalībnieks, kas ir iesniedzis pieteikumu </w:t>
      </w:r>
      <w:r w:rsidR="00D96C12" w:rsidRPr="009D5EA6">
        <w:rPr>
          <w:rFonts w:ascii="Arial" w:hAnsi="Arial" w:cs="Arial"/>
          <w:sz w:val="22"/>
          <w:szCs w:val="22"/>
          <w:lang w:val="lv-LV"/>
        </w:rPr>
        <w:t xml:space="preserve">dalībai </w:t>
      </w:r>
      <w:r w:rsidRPr="009D5EA6">
        <w:rPr>
          <w:rFonts w:ascii="Arial" w:hAnsi="Arial" w:cs="Arial"/>
          <w:sz w:val="22"/>
          <w:szCs w:val="22"/>
          <w:lang w:val="lv-LV"/>
        </w:rPr>
        <w:t>izsolē</w:t>
      </w:r>
      <w:r w:rsidR="008837F8" w:rsidRPr="009D5EA6">
        <w:rPr>
          <w:rFonts w:ascii="Arial" w:hAnsi="Arial" w:cs="Arial"/>
          <w:sz w:val="22"/>
          <w:szCs w:val="22"/>
          <w:lang w:val="lv-LV"/>
        </w:rPr>
        <w:t>.</w:t>
      </w:r>
    </w:p>
    <w:p w14:paraId="2C3F1E05" w14:textId="5ECA778B" w:rsidR="000D67BB" w:rsidRPr="00EC620A" w:rsidRDefault="00461312">
      <w:pPr>
        <w:pStyle w:val="ListParagraph"/>
        <w:numPr>
          <w:ilvl w:val="1"/>
          <w:numId w:val="11"/>
        </w:numPr>
        <w:ind w:left="426" w:hanging="426"/>
        <w:jc w:val="both"/>
        <w:rPr>
          <w:rFonts w:ascii="Arial" w:hAnsi="Arial" w:cs="Arial"/>
          <w:sz w:val="22"/>
          <w:szCs w:val="22"/>
          <w:lang w:val="lv-LV"/>
        </w:rPr>
      </w:pPr>
      <w:r w:rsidRPr="009D5EA6">
        <w:rPr>
          <w:rFonts w:ascii="Arial" w:hAnsi="Arial" w:cs="Arial"/>
          <w:sz w:val="22"/>
          <w:szCs w:val="22"/>
          <w:lang w:val="lv-LV"/>
        </w:rPr>
        <w:t xml:space="preserve">Izsoles </w:t>
      </w:r>
      <w:r w:rsidR="00126F51" w:rsidRPr="009D5EA6">
        <w:rPr>
          <w:rFonts w:ascii="Arial" w:hAnsi="Arial" w:cs="Arial"/>
          <w:sz w:val="22"/>
          <w:szCs w:val="22"/>
          <w:lang w:val="lv-LV"/>
        </w:rPr>
        <w:t xml:space="preserve">dalības </w:t>
      </w:r>
      <w:r w:rsidRPr="009D5EA6">
        <w:rPr>
          <w:rFonts w:ascii="Arial" w:hAnsi="Arial" w:cs="Arial"/>
          <w:sz w:val="22"/>
          <w:szCs w:val="22"/>
          <w:lang w:val="lv-LV"/>
        </w:rPr>
        <w:t>pieteikums (turpmāk – Pieteikums)</w:t>
      </w:r>
      <w:r w:rsidR="000368DD">
        <w:rPr>
          <w:rFonts w:ascii="Arial" w:hAnsi="Arial" w:cs="Arial"/>
          <w:sz w:val="22"/>
          <w:szCs w:val="22"/>
          <w:lang w:val="lv-LV"/>
        </w:rPr>
        <w:t xml:space="preserve"> -</w:t>
      </w:r>
      <w:r w:rsidRPr="009D5EA6">
        <w:rPr>
          <w:rFonts w:ascii="Arial" w:hAnsi="Arial" w:cs="Arial"/>
          <w:sz w:val="22"/>
          <w:szCs w:val="22"/>
          <w:lang w:val="lv-LV"/>
        </w:rPr>
        <w:t xml:space="preserve"> pr</w:t>
      </w:r>
      <w:r w:rsidR="00126F51" w:rsidRPr="009D5EA6">
        <w:rPr>
          <w:rFonts w:ascii="Arial" w:hAnsi="Arial" w:cs="Arial"/>
          <w:sz w:val="22"/>
          <w:szCs w:val="22"/>
          <w:lang w:val="lv-LV"/>
        </w:rPr>
        <w:t xml:space="preserve">etendenta pieteikums (noformēts atbilstoši </w:t>
      </w:r>
      <w:r w:rsidR="00D96C12" w:rsidRPr="009D5EA6">
        <w:rPr>
          <w:rFonts w:ascii="Arial" w:hAnsi="Arial" w:cs="Arial"/>
          <w:sz w:val="22"/>
          <w:szCs w:val="22"/>
          <w:lang w:val="lv-LV"/>
        </w:rPr>
        <w:t>N</w:t>
      </w:r>
      <w:r w:rsidR="00126F51" w:rsidRPr="009D5EA6">
        <w:rPr>
          <w:rFonts w:ascii="Arial" w:hAnsi="Arial" w:cs="Arial"/>
          <w:sz w:val="22"/>
          <w:szCs w:val="22"/>
          <w:lang w:val="lv-LV"/>
        </w:rPr>
        <w:t>oteikumu 1.</w:t>
      </w:r>
      <w:r w:rsidR="00D96C12" w:rsidRPr="009D5EA6">
        <w:rPr>
          <w:rFonts w:ascii="Arial" w:hAnsi="Arial" w:cs="Arial"/>
          <w:sz w:val="22"/>
          <w:szCs w:val="22"/>
          <w:lang w:val="lv-LV"/>
        </w:rPr>
        <w:t> </w:t>
      </w:r>
      <w:r w:rsidR="00126F51" w:rsidRPr="009D5EA6">
        <w:rPr>
          <w:rFonts w:ascii="Arial" w:hAnsi="Arial" w:cs="Arial"/>
          <w:sz w:val="22"/>
          <w:szCs w:val="22"/>
          <w:lang w:val="lv-LV"/>
        </w:rPr>
        <w:t>pielikumā pievienotajai veidlapas formai</w:t>
      </w:r>
      <w:r w:rsidR="008837F8" w:rsidRPr="009D5EA6">
        <w:rPr>
          <w:rFonts w:ascii="Arial" w:hAnsi="Arial" w:cs="Arial"/>
          <w:sz w:val="22"/>
          <w:szCs w:val="22"/>
          <w:lang w:val="lv-LV"/>
        </w:rPr>
        <w:t>).</w:t>
      </w:r>
    </w:p>
    <w:p w14:paraId="375E98DD" w14:textId="67CD8878" w:rsidR="00B336E0" w:rsidRDefault="002729D2">
      <w:pPr>
        <w:pStyle w:val="ListParagraph"/>
        <w:numPr>
          <w:ilvl w:val="1"/>
          <w:numId w:val="11"/>
        </w:numPr>
        <w:ind w:left="426" w:hanging="426"/>
        <w:jc w:val="both"/>
        <w:rPr>
          <w:rFonts w:ascii="Arial" w:hAnsi="Arial" w:cs="Arial"/>
          <w:sz w:val="22"/>
          <w:szCs w:val="22"/>
          <w:lang w:val="lv-LV"/>
        </w:rPr>
      </w:pPr>
      <w:r>
        <w:rPr>
          <w:rFonts w:ascii="Arial" w:hAnsi="Arial" w:cs="Arial"/>
          <w:sz w:val="22"/>
          <w:szCs w:val="22"/>
          <w:lang w:val="lv-LV"/>
        </w:rPr>
        <w:t>S</w:t>
      </w:r>
      <w:r w:rsidR="00B336E0" w:rsidRPr="00EC620A">
        <w:rPr>
          <w:rFonts w:ascii="Arial" w:hAnsi="Arial" w:cs="Arial"/>
          <w:sz w:val="22"/>
          <w:szCs w:val="22"/>
          <w:lang w:val="lv-LV"/>
        </w:rPr>
        <w:t>olis – summa, par kādu cena tiek paaugstināta ar katru nākamo solījumu.</w:t>
      </w:r>
    </w:p>
    <w:p w14:paraId="1F422685" w14:textId="5CA1F5DA" w:rsidR="008E1267" w:rsidRPr="008E1267" w:rsidRDefault="008E1267">
      <w:pPr>
        <w:pStyle w:val="ListParagraph"/>
        <w:numPr>
          <w:ilvl w:val="1"/>
          <w:numId w:val="11"/>
        </w:numPr>
        <w:ind w:left="426" w:hanging="426"/>
        <w:jc w:val="both"/>
        <w:rPr>
          <w:rFonts w:ascii="Arial" w:hAnsi="Arial" w:cs="Arial"/>
          <w:sz w:val="22"/>
          <w:szCs w:val="22"/>
          <w:lang w:val="lv-LV"/>
        </w:rPr>
      </w:pPr>
      <w:r w:rsidRPr="008E1267">
        <w:rPr>
          <w:rFonts w:ascii="Arial" w:hAnsi="Arial" w:cs="Arial"/>
          <w:sz w:val="22"/>
          <w:szCs w:val="22"/>
          <w:lang w:val="lv-LV"/>
        </w:rPr>
        <w:t>Izsoles dalībnieks - pretendents, kura dalību izsolē apstiprinājusi komisija</w:t>
      </w:r>
      <w:r>
        <w:rPr>
          <w:rFonts w:ascii="Arial" w:hAnsi="Arial" w:cs="Arial"/>
          <w:sz w:val="22"/>
          <w:szCs w:val="22"/>
          <w:lang w:val="lv-LV"/>
        </w:rPr>
        <w:t>.</w:t>
      </w:r>
    </w:p>
    <w:p w14:paraId="048961A6" w14:textId="32483091" w:rsidR="00EE0D84" w:rsidRPr="009D5EA6" w:rsidRDefault="00EE0D84">
      <w:pPr>
        <w:pStyle w:val="ListParagraph"/>
        <w:numPr>
          <w:ilvl w:val="1"/>
          <w:numId w:val="11"/>
        </w:numPr>
        <w:ind w:left="426" w:hanging="426"/>
        <w:jc w:val="both"/>
        <w:rPr>
          <w:rFonts w:ascii="Arial" w:hAnsi="Arial" w:cs="Arial"/>
          <w:sz w:val="22"/>
          <w:szCs w:val="22"/>
          <w:lang w:val="lv-LV"/>
        </w:rPr>
      </w:pPr>
      <w:r w:rsidRPr="009D5EA6">
        <w:rPr>
          <w:rFonts w:ascii="Arial" w:hAnsi="Arial" w:cs="Arial"/>
          <w:sz w:val="22"/>
          <w:szCs w:val="22"/>
          <w:lang w:val="lv-LV"/>
        </w:rPr>
        <w:t>Uzvarētājs</w:t>
      </w:r>
      <w:r w:rsidR="00F1184E" w:rsidRPr="009D5EA6">
        <w:rPr>
          <w:rFonts w:ascii="Arial" w:hAnsi="Arial" w:cs="Arial"/>
          <w:sz w:val="22"/>
          <w:szCs w:val="22"/>
          <w:lang w:val="lv-LV"/>
        </w:rPr>
        <w:t>/pircējs</w:t>
      </w:r>
      <w:r w:rsidRPr="009D5EA6">
        <w:rPr>
          <w:rFonts w:ascii="Arial" w:hAnsi="Arial" w:cs="Arial"/>
          <w:sz w:val="22"/>
          <w:szCs w:val="22"/>
          <w:lang w:val="lv-LV"/>
        </w:rPr>
        <w:t xml:space="preserve"> - </w:t>
      </w:r>
      <w:r w:rsidR="00E328C9" w:rsidRPr="009D5EA6">
        <w:rPr>
          <w:rFonts w:ascii="Arial" w:hAnsi="Arial" w:cs="Arial"/>
          <w:sz w:val="22"/>
          <w:szCs w:val="22"/>
          <w:lang w:val="lv-LV"/>
        </w:rPr>
        <w:t xml:space="preserve">izsoles pretendents, kas solījis pēdējo augstāko cenu par </w:t>
      </w:r>
      <w:r w:rsidR="00D84185" w:rsidRPr="009D5EA6">
        <w:rPr>
          <w:rFonts w:ascii="Arial" w:hAnsi="Arial" w:cs="Arial"/>
          <w:sz w:val="22"/>
          <w:szCs w:val="22"/>
          <w:lang w:val="lv-LV"/>
        </w:rPr>
        <w:t>Mantu.</w:t>
      </w:r>
    </w:p>
    <w:p w14:paraId="599F3039" w14:textId="77777777" w:rsidR="00126F51" w:rsidRPr="009D5EA6" w:rsidRDefault="00126F51" w:rsidP="00126F51">
      <w:pPr>
        <w:pStyle w:val="ListParagraph"/>
        <w:ind w:left="426"/>
        <w:jc w:val="both"/>
        <w:rPr>
          <w:rFonts w:ascii="Arial" w:hAnsi="Arial" w:cs="Arial"/>
          <w:sz w:val="22"/>
          <w:szCs w:val="22"/>
          <w:lang w:val="lv-LV"/>
        </w:rPr>
      </w:pPr>
    </w:p>
    <w:p w14:paraId="3BA917CE" w14:textId="001ABB52" w:rsidR="000D67BB" w:rsidRDefault="002976E8" w:rsidP="008175CD">
      <w:pPr>
        <w:pStyle w:val="ListParagraph"/>
        <w:numPr>
          <w:ilvl w:val="0"/>
          <w:numId w:val="11"/>
        </w:numPr>
        <w:tabs>
          <w:tab w:val="left" w:pos="567"/>
        </w:tabs>
        <w:jc w:val="center"/>
        <w:rPr>
          <w:rFonts w:ascii="Arial" w:hAnsi="Arial" w:cs="Arial"/>
          <w:b/>
          <w:bCs/>
          <w:sz w:val="22"/>
          <w:szCs w:val="22"/>
          <w:lang w:val="lv-LV"/>
        </w:rPr>
      </w:pPr>
      <w:proofErr w:type="spellStart"/>
      <w:r w:rsidRPr="00EC620A">
        <w:rPr>
          <w:rFonts w:ascii="Arial" w:hAnsi="Arial" w:cs="Arial"/>
          <w:b/>
          <w:bCs/>
          <w:sz w:val="22"/>
          <w:szCs w:val="22"/>
          <w:lang w:val="lv-LV"/>
        </w:rPr>
        <w:t>REKVIZ</w:t>
      </w:r>
      <w:r w:rsidR="00452AC7">
        <w:rPr>
          <w:rFonts w:ascii="Arial" w:hAnsi="Arial" w:cs="Arial"/>
          <w:b/>
          <w:bCs/>
          <w:sz w:val="22"/>
          <w:szCs w:val="22"/>
          <w:lang w:val="lv-LV"/>
        </w:rPr>
        <w:t>ī</w:t>
      </w:r>
      <w:r w:rsidRPr="00EC620A">
        <w:rPr>
          <w:rFonts w:ascii="Arial" w:hAnsi="Arial" w:cs="Arial"/>
          <w:b/>
          <w:bCs/>
          <w:sz w:val="22"/>
          <w:szCs w:val="22"/>
          <w:lang w:val="lv-LV"/>
        </w:rPr>
        <w:t>TI</w:t>
      </w:r>
      <w:proofErr w:type="spellEnd"/>
      <w:r w:rsidR="008175CD" w:rsidRPr="00EC620A">
        <w:rPr>
          <w:rFonts w:ascii="Arial" w:hAnsi="Arial" w:cs="Arial"/>
          <w:b/>
          <w:bCs/>
          <w:sz w:val="22"/>
          <w:szCs w:val="22"/>
          <w:lang w:val="lv-LV"/>
        </w:rPr>
        <w:t>.</w:t>
      </w:r>
    </w:p>
    <w:p w14:paraId="3705CB78" w14:textId="77777777" w:rsidR="0093762A" w:rsidRPr="009D5EA6" w:rsidRDefault="0093762A" w:rsidP="009D5EA6">
      <w:pPr>
        <w:pStyle w:val="ListParagraph"/>
        <w:tabs>
          <w:tab w:val="left" w:pos="567"/>
        </w:tabs>
        <w:ind w:left="360"/>
        <w:rPr>
          <w:rFonts w:ascii="Arial" w:hAnsi="Arial" w:cs="Arial"/>
          <w:b/>
          <w:bCs/>
          <w:sz w:val="22"/>
          <w:szCs w:val="22"/>
          <w:lang w:val="lv-LV"/>
        </w:rPr>
      </w:pPr>
    </w:p>
    <w:p w14:paraId="4F7EC19E" w14:textId="01089C25" w:rsidR="000D67BB" w:rsidRPr="009D5EA6" w:rsidRDefault="000D67BB" w:rsidP="009D5EA6">
      <w:pPr>
        <w:tabs>
          <w:tab w:val="left" w:pos="1134"/>
        </w:tabs>
        <w:jc w:val="both"/>
        <w:rPr>
          <w:rFonts w:ascii="Arial" w:hAnsi="Arial" w:cs="Arial"/>
          <w:sz w:val="22"/>
          <w:szCs w:val="22"/>
          <w:lang w:val="lv-LV"/>
        </w:rPr>
      </w:pPr>
      <w:r w:rsidRPr="009D5EA6">
        <w:rPr>
          <w:rFonts w:ascii="Arial" w:hAnsi="Arial" w:cs="Arial"/>
          <w:sz w:val="22"/>
          <w:szCs w:val="22"/>
          <w:lang w:val="lv-LV"/>
        </w:rPr>
        <w:t xml:space="preserve">Sabiedrība vai pārdevējs - SIA “LDZ ritošā sastāva serviss” vienotais reģistrācijas </w:t>
      </w:r>
      <w:proofErr w:type="spellStart"/>
      <w:r w:rsidRPr="009D5EA6">
        <w:rPr>
          <w:rFonts w:ascii="Arial" w:hAnsi="Arial" w:cs="Arial"/>
          <w:sz w:val="22"/>
          <w:szCs w:val="22"/>
          <w:lang w:val="lv-LV"/>
        </w:rPr>
        <w:t>Nr</w:t>
      </w:r>
      <w:proofErr w:type="spellEnd"/>
      <w:r w:rsidRPr="009D5EA6">
        <w:rPr>
          <w:rFonts w:ascii="Arial" w:hAnsi="Arial" w:cs="Arial"/>
          <w:sz w:val="22"/>
          <w:szCs w:val="22"/>
          <w:lang w:val="lv-LV"/>
        </w:rPr>
        <w:t>:</w:t>
      </w:r>
      <w:r w:rsidR="002976E8" w:rsidRPr="00EC620A">
        <w:rPr>
          <w:rFonts w:ascii="Arial" w:hAnsi="Arial" w:cs="Arial"/>
          <w:sz w:val="22"/>
          <w:szCs w:val="22"/>
          <w:lang w:val="lv-LV"/>
        </w:rPr>
        <w:t> </w:t>
      </w:r>
      <w:r w:rsidRPr="009D5EA6">
        <w:rPr>
          <w:rFonts w:ascii="Arial" w:hAnsi="Arial" w:cs="Arial"/>
          <w:sz w:val="22"/>
          <w:szCs w:val="22"/>
          <w:lang w:val="lv-LV"/>
        </w:rPr>
        <w:t>40003788351, PVN reģistrācijas Nr.</w:t>
      </w:r>
      <w:r w:rsidR="008175CD" w:rsidRPr="00EC620A">
        <w:rPr>
          <w:rFonts w:ascii="Arial" w:hAnsi="Arial" w:cs="Arial"/>
          <w:sz w:val="22"/>
          <w:szCs w:val="22"/>
          <w:lang w:val="lv-LV"/>
        </w:rPr>
        <w:t> </w:t>
      </w:r>
      <w:r w:rsidRPr="009D5EA6">
        <w:rPr>
          <w:rFonts w:ascii="Arial" w:hAnsi="Arial" w:cs="Arial"/>
          <w:sz w:val="22"/>
          <w:szCs w:val="22"/>
          <w:lang w:val="lv-LV"/>
        </w:rPr>
        <w:t xml:space="preserve">LV40003788351, juridiskā adrese: </w:t>
      </w:r>
      <w:r w:rsidR="00C306DE" w:rsidRPr="009D5EA6">
        <w:rPr>
          <w:rFonts w:ascii="Arial" w:hAnsi="Arial" w:cs="Arial"/>
          <w:sz w:val="22"/>
          <w:szCs w:val="22"/>
          <w:lang w:val="lv-LV"/>
        </w:rPr>
        <w:t xml:space="preserve">Vilhelma Purvīša </w:t>
      </w:r>
      <w:r w:rsidRPr="009D5EA6">
        <w:rPr>
          <w:rFonts w:ascii="Arial" w:hAnsi="Arial" w:cs="Arial"/>
          <w:sz w:val="22"/>
          <w:szCs w:val="22"/>
          <w:lang w:val="lv-LV"/>
        </w:rPr>
        <w:t>iela 21, Rīga, LV-1050, Latvija</w:t>
      </w:r>
      <w:r w:rsidR="00670AD6" w:rsidRPr="009D5EA6">
        <w:rPr>
          <w:rFonts w:ascii="Arial" w:hAnsi="Arial" w:cs="Arial"/>
          <w:sz w:val="22"/>
          <w:szCs w:val="22"/>
          <w:lang w:val="lv-LV"/>
        </w:rPr>
        <w:t>,</w:t>
      </w:r>
      <w:r w:rsidR="00670AD6" w:rsidRPr="009D5EA6">
        <w:rPr>
          <w:rFonts w:ascii="Arial" w:hAnsi="Arial" w:cs="Arial"/>
          <w:sz w:val="22"/>
          <w:szCs w:val="22"/>
          <w:lang w:val="lv-LV" w:eastAsia="lv-LV"/>
        </w:rPr>
        <w:t xml:space="preserve"> norēķinu konts:</w:t>
      </w:r>
      <w:r w:rsidR="00670AD6" w:rsidRPr="009D5EA6">
        <w:rPr>
          <w:rFonts w:ascii="Arial" w:hAnsi="Arial" w:cs="Arial"/>
          <w:sz w:val="22"/>
          <w:szCs w:val="22"/>
          <w:lang w:val="lv-LV"/>
        </w:rPr>
        <w:t xml:space="preserve"> LV26RIKO0000084909460,</w:t>
      </w:r>
      <w:r w:rsidR="00670AD6" w:rsidRPr="009D5EA6">
        <w:rPr>
          <w:rFonts w:ascii="Arial" w:hAnsi="Arial" w:cs="Arial"/>
          <w:sz w:val="22"/>
          <w:szCs w:val="22"/>
          <w:lang w:val="lv-LV" w:eastAsia="lv-LV"/>
        </w:rPr>
        <w:t xml:space="preserve"> bankas kods: </w:t>
      </w:r>
      <w:r w:rsidR="00670AD6" w:rsidRPr="009D5EA6">
        <w:rPr>
          <w:rFonts w:ascii="Arial" w:hAnsi="Arial" w:cs="Arial"/>
          <w:sz w:val="22"/>
          <w:szCs w:val="22"/>
          <w:lang w:val="lv-LV"/>
        </w:rPr>
        <w:t>RIKOLV2X</w:t>
      </w:r>
      <w:r w:rsidR="00670AD6" w:rsidRPr="009D5EA6">
        <w:rPr>
          <w:rFonts w:ascii="Arial" w:hAnsi="Arial" w:cs="Arial"/>
          <w:sz w:val="22"/>
          <w:szCs w:val="22"/>
          <w:lang w:val="lv-LV" w:eastAsia="lv-LV"/>
        </w:rPr>
        <w:t xml:space="preserve">, banka: </w:t>
      </w:r>
      <w:proofErr w:type="spellStart"/>
      <w:r w:rsidR="00670AD6" w:rsidRPr="009D5EA6">
        <w:rPr>
          <w:rFonts w:ascii="Arial" w:hAnsi="Arial" w:cs="Arial"/>
          <w:sz w:val="22"/>
          <w:szCs w:val="22"/>
          <w:lang w:val="lv-LV" w:eastAsia="lv-LV"/>
        </w:rPr>
        <w:t>Luminor</w:t>
      </w:r>
      <w:proofErr w:type="spellEnd"/>
      <w:r w:rsidR="00670AD6" w:rsidRPr="009D5EA6">
        <w:rPr>
          <w:rFonts w:ascii="Arial" w:hAnsi="Arial" w:cs="Arial"/>
          <w:sz w:val="22"/>
          <w:szCs w:val="22"/>
          <w:lang w:val="lv-LV" w:eastAsia="lv-LV"/>
        </w:rPr>
        <w:t xml:space="preserve"> </w:t>
      </w:r>
      <w:proofErr w:type="spellStart"/>
      <w:r w:rsidR="00670AD6" w:rsidRPr="009D5EA6">
        <w:rPr>
          <w:rFonts w:ascii="Arial" w:hAnsi="Arial" w:cs="Arial"/>
          <w:sz w:val="22"/>
          <w:szCs w:val="22"/>
          <w:lang w:val="lv-LV" w:eastAsia="lv-LV"/>
        </w:rPr>
        <w:t>Bank</w:t>
      </w:r>
      <w:proofErr w:type="spellEnd"/>
      <w:r w:rsidR="00670AD6" w:rsidRPr="009D5EA6">
        <w:rPr>
          <w:rFonts w:ascii="Arial" w:hAnsi="Arial" w:cs="Arial"/>
          <w:sz w:val="22"/>
          <w:szCs w:val="22"/>
          <w:lang w:val="lv-LV" w:eastAsia="lv-LV"/>
        </w:rPr>
        <w:t xml:space="preserve"> AS Latvijas filiāle.</w:t>
      </w:r>
    </w:p>
    <w:p w14:paraId="0B840EB7" w14:textId="77777777" w:rsidR="000D67BB" w:rsidRPr="009D5EA6" w:rsidRDefault="000D67BB" w:rsidP="00C74547">
      <w:pPr>
        <w:pStyle w:val="ListParagraph"/>
        <w:tabs>
          <w:tab w:val="left" w:pos="1134"/>
        </w:tabs>
        <w:ind w:left="426"/>
        <w:jc w:val="both"/>
        <w:rPr>
          <w:rFonts w:ascii="Arial" w:hAnsi="Arial" w:cs="Arial"/>
          <w:sz w:val="22"/>
          <w:szCs w:val="22"/>
          <w:lang w:val="lv-LV"/>
        </w:rPr>
      </w:pPr>
    </w:p>
    <w:p w14:paraId="06E7F491" w14:textId="74DD946F" w:rsidR="00C74547" w:rsidRPr="009D5EA6" w:rsidRDefault="002976E8" w:rsidP="009D5EA6">
      <w:pPr>
        <w:pStyle w:val="ListParagraph"/>
        <w:numPr>
          <w:ilvl w:val="0"/>
          <w:numId w:val="11"/>
        </w:numPr>
        <w:tabs>
          <w:tab w:val="left" w:pos="567"/>
        </w:tabs>
        <w:jc w:val="center"/>
        <w:rPr>
          <w:rFonts w:ascii="Arial" w:hAnsi="Arial" w:cs="Arial"/>
          <w:sz w:val="22"/>
          <w:szCs w:val="22"/>
          <w:lang w:val="lv-LV"/>
        </w:rPr>
      </w:pPr>
      <w:r w:rsidRPr="00EC620A">
        <w:rPr>
          <w:rFonts w:ascii="Arial" w:hAnsi="Arial" w:cs="Arial"/>
          <w:b/>
          <w:sz w:val="22"/>
          <w:szCs w:val="22"/>
          <w:lang w:val="lv-LV"/>
        </w:rPr>
        <w:t>PASŪTĪTĀJA KONTAKTPERSONAS.</w:t>
      </w:r>
    </w:p>
    <w:p w14:paraId="01EECE7B" w14:textId="77777777" w:rsidR="00D96C12" w:rsidRPr="009D5EA6" w:rsidRDefault="00D96C12" w:rsidP="005C19BA">
      <w:pPr>
        <w:tabs>
          <w:tab w:val="left" w:pos="709"/>
        </w:tabs>
        <w:ind w:left="426" w:hanging="426"/>
        <w:jc w:val="both"/>
        <w:rPr>
          <w:rFonts w:ascii="Arial" w:hAnsi="Arial" w:cs="Arial"/>
          <w:sz w:val="22"/>
          <w:szCs w:val="22"/>
          <w:lang w:val="lv-LV"/>
        </w:rPr>
      </w:pPr>
    </w:p>
    <w:p w14:paraId="2D6A304B" w14:textId="77777777" w:rsidR="008175CD" w:rsidRPr="00EC620A" w:rsidRDefault="008175CD" w:rsidP="002976E8">
      <w:pPr>
        <w:tabs>
          <w:tab w:val="left" w:pos="709"/>
        </w:tabs>
        <w:ind w:left="426" w:hanging="426"/>
        <w:jc w:val="both"/>
        <w:rPr>
          <w:rFonts w:ascii="Arial" w:hAnsi="Arial" w:cs="Arial"/>
          <w:sz w:val="22"/>
          <w:szCs w:val="22"/>
          <w:lang w:val="lv-LV"/>
        </w:rPr>
      </w:pPr>
      <w:r w:rsidRPr="00EC620A">
        <w:rPr>
          <w:rFonts w:ascii="Arial" w:hAnsi="Arial" w:cs="Arial"/>
          <w:sz w:val="22"/>
          <w:szCs w:val="22"/>
          <w:lang w:val="lv-LV"/>
        </w:rPr>
        <w:t>Sarakstei ar pretendentiem un izsoles dalībniekiem organizatorisku jautājumu risināšanai:</w:t>
      </w:r>
    </w:p>
    <w:p w14:paraId="2C0891A0" w14:textId="3EA3A0E3" w:rsidR="004D5E27" w:rsidRPr="009D5EA6" w:rsidRDefault="004D5E27" w:rsidP="004D5E27">
      <w:pPr>
        <w:pStyle w:val="ListParagraph"/>
        <w:numPr>
          <w:ilvl w:val="0"/>
          <w:numId w:val="25"/>
        </w:numPr>
        <w:ind w:left="567" w:hanging="425"/>
        <w:jc w:val="both"/>
        <w:rPr>
          <w:rFonts w:ascii="Arial" w:hAnsi="Arial" w:cs="Arial"/>
          <w:sz w:val="22"/>
          <w:szCs w:val="22"/>
          <w:lang w:val="lv-LV"/>
        </w:rPr>
      </w:pPr>
      <w:r>
        <w:rPr>
          <w:rFonts w:ascii="Arial" w:hAnsi="Arial" w:cs="Arial"/>
          <w:sz w:val="22"/>
          <w:szCs w:val="22"/>
          <w:lang w:val="lv-LV"/>
        </w:rPr>
        <w:t>Sabiedrības Iepirkumu daļas g</w:t>
      </w:r>
      <w:r w:rsidRPr="009D5EA6">
        <w:rPr>
          <w:rFonts w:ascii="Arial" w:hAnsi="Arial" w:cs="Arial"/>
          <w:sz w:val="22"/>
          <w:szCs w:val="22"/>
          <w:lang w:val="lv-LV"/>
        </w:rPr>
        <w:t xml:space="preserve">alvenā iepirkumu speciāliste Inta Pudule, tālrunis: +37120297185, e-pasts: </w:t>
      </w:r>
      <w:hyperlink r:id="rId8" w:history="1">
        <w:r w:rsidRPr="007D3482">
          <w:rPr>
            <w:rStyle w:val="Hyperlink"/>
            <w:rFonts w:ascii="Arial" w:hAnsi="Arial" w:cs="Arial"/>
            <w:sz w:val="22"/>
            <w:szCs w:val="22"/>
            <w:lang w:val="lv-LV"/>
          </w:rPr>
          <w:t>inta.pudule@ldz.lv</w:t>
        </w:r>
      </w:hyperlink>
      <w:r>
        <w:rPr>
          <w:rFonts w:ascii="Arial" w:hAnsi="Arial" w:cs="Arial"/>
          <w:sz w:val="22"/>
          <w:szCs w:val="22"/>
          <w:lang w:val="lv-LV"/>
        </w:rPr>
        <w:t>;</w:t>
      </w:r>
    </w:p>
    <w:p w14:paraId="543F4E27" w14:textId="4DD0CF4E" w:rsidR="0093762A" w:rsidRDefault="008175CD" w:rsidP="00D352F3">
      <w:pPr>
        <w:pStyle w:val="ListParagraph"/>
        <w:numPr>
          <w:ilvl w:val="0"/>
          <w:numId w:val="25"/>
        </w:numPr>
        <w:ind w:left="567" w:hanging="425"/>
        <w:rPr>
          <w:rFonts w:ascii="Arial" w:hAnsi="Arial" w:cs="Arial"/>
          <w:sz w:val="22"/>
          <w:szCs w:val="22"/>
          <w:lang w:val="lv-LV"/>
        </w:rPr>
      </w:pPr>
      <w:r w:rsidRPr="009D5EA6">
        <w:rPr>
          <w:rFonts w:ascii="Arial" w:hAnsi="Arial" w:cs="Arial"/>
          <w:sz w:val="22"/>
          <w:szCs w:val="22"/>
          <w:lang w:val="lv-LV"/>
        </w:rPr>
        <w:t xml:space="preserve">Sabiedrības Iepirkumu daļas vadītāja Egita Erdmane, tālrunis: +371 27043826, e-pasts: </w:t>
      </w:r>
      <w:hyperlink r:id="rId9" w:history="1">
        <w:r w:rsidRPr="007D3482">
          <w:rPr>
            <w:rStyle w:val="Hyperlink"/>
            <w:rFonts w:ascii="Arial" w:hAnsi="Arial" w:cs="Arial"/>
            <w:sz w:val="22"/>
            <w:szCs w:val="22"/>
            <w:lang w:val="lv-LV"/>
          </w:rPr>
          <w:t>egita.erdmane@ldz.lv</w:t>
        </w:r>
      </w:hyperlink>
      <w:r w:rsidR="004D5E27">
        <w:rPr>
          <w:rFonts w:ascii="Arial" w:hAnsi="Arial" w:cs="Arial"/>
          <w:sz w:val="22"/>
          <w:szCs w:val="22"/>
          <w:lang w:val="lv-LV"/>
        </w:rPr>
        <w:t>.</w:t>
      </w:r>
    </w:p>
    <w:p w14:paraId="40DD73D1" w14:textId="77777777" w:rsidR="008E1267" w:rsidRDefault="008E1267" w:rsidP="00D352F3">
      <w:pPr>
        <w:pStyle w:val="ListParagraph"/>
        <w:ind w:left="567" w:hanging="567"/>
        <w:jc w:val="both"/>
        <w:rPr>
          <w:rFonts w:ascii="Arial" w:hAnsi="Arial" w:cs="Arial"/>
          <w:sz w:val="22"/>
          <w:szCs w:val="22"/>
          <w:lang w:val="lv-LV"/>
        </w:rPr>
      </w:pPr>
      <w:r w:rsidRPr="00EC620A">
        <w:rPr>
          <w:rFonts w:ascii="Arial" w:hAnsi="Arial" w:cs="Arial"/>
          <w:sz w:val="22"/>
          <w:szCs w:val="22"/>
          <w:lang w:val="lv-LV"/>
        </w:rPr>
        <w:t xml:space="preserve">Sarakstei ar pretendentiem un izsoles dalībniekiem </w:t>
      </w:r>
      <w:r>
        <w:rPr>
          <w:rFonts w:ascii="Arial" w:hAnsi="Arial" w:cs="Arial"/>
          <w:sz w:val="22"/>
          <w:szCs w:val="22"/>
          <w:lang w:val="lv-LV"/>
        </w:rPr>
        <w:t>tehnisko</w:t>
      </w:r>
      <w:r w:rsidRPr="00EC620A">
        <w:rPr>
          <w:rFonts w:ascii="Arial" w:hAnsi="Arial" w:cs="Arial"/>
          <w:sz w:val="22"/>
          <w:szCs w:val="22"/>
          <w:lang w:val="lv-LV"/>
        </w:rPr>
        <w:t xml:space="preserve"> jautājumu risināšanai</w:t>
      </w:r>
      <w:r>
        <w:rPr>
          <w:rFonts w:ascii="Arial" w:hAnsi="Arial" w:cs="Arial"/>
          <w:sz w:val="22"/>
          <w:szCs w:val="22"/>
          <w:lang w:val="lv-LV"/>
        </w:rPr>
        <w:t xml:space="preserve"> un </w:t>
      </w:r>
      <w:r w:rsidRPr="009D5EA6">
        <w:rPr>
          <w:rFonts w:ascii="Arial" w:hAnsi="Arial" w:cs="Arial"/>
          <w:sz w:val="22"/>
          <w:szCs w:val="22"/>
          <w:lang w:val="lv-LV"/>
        </w:rPr>
        <w:t>Mantas apskate</w:t>
      </w:r>
      <w:r>
        <w:rPr>
          <w:rFonts w:ascii="Arial" w:hAnsi="Arial" w:cs="Arial"/>
          <w:sz w:val="22"/>
          <w:szCs w:val="22"/>
          <w:lang w:val="lv-LV"/>
        </w:rPr>
        <w:t>i:</w:t>
      </w:r>
    </w:p>
    <w:p w14:paraId="37266F66" w14:textId="68A726EB" w:rsidR="002976E8" w:rsidRPr="008E1267" w:rsidRDefault="008E1267" w:rsidP="00D352F3">
      <w:pPr>
        <w:pStyle w:val="ListParagraph"/>
        <w:numPr>
          <w:ilvl w:val="0"/>
          <w:numId w:val="25"/>
        </w:numPr>
        <w:ind w:left="567" w:hanging="425"/>
        <w:jc w:val="both"/>
        <w:rPr>
          <w:rFonts w:ascii="Arial" w:hAnsi="Arial" w:cs="Arial"/>
          <w:sz w:val="22"/>
          <w:szCs w:val="22"/>
          <w:lang w:val="lv-LV"/>
        </w:rPr>
      </w:pPr>
      <w:r w:rsidRPr="008E1267">
        <w:rPr>
          <w:rFonts w:ascii="Arial" w:hAnsi="Arial" w:cs="Arial"/>
          <w:sz w:val="22"/>
          <w:szCs w:val="22"/>
          <w:lang w:val="lv-LV"/>
        </w:rPr>
        <w:t>Sabiedrības ražošanas direktor</w:t>
      </w:r>
      <w:r>
        <w:rPr>
          <w:rFonts w:ascii="Arial" w:hAnsi="Arial" w:cs="Arial"/>
          <w:sz w:val="22"/>
          <w:szCs w:val="22"/>
          <w:lang w:val="lv-LV"/>
        </w:rPr>
        <w:t>s</w:t>
      </w:r>
      <w:r w:rsidRPr="008E1267">
        <w:rPr>
          <w:rFonts w:ascii="Arial" w:hAnsi="Arial" w:cs="Arial"/>
          <w:sz w:val="22"/>
          <w:szCs w:val="22"/>
          <w:lang w:val="lv-LV"/>
        </w:rPr>
        <w:t xml:space="preserve"> Sergej</w:t>
      </w:r>
      <w:r>
        <w:rPr>
          <w:rFonts w:ascii="Arial" w:hAnsi="Arial" w:cs="Arial"/>
          <w:sz w:val="22"/>
          <w:szCs w:val="22"/>
          <w:lang w:val="lv-LV"/>
        </w:rPr>
        <w:t>s</w:t>
      </w:r>
      <w:r w:rsidRPr="008E1267">
        <w:rPr>
          <w:rFonts w:ascii="Arial" w:hAnsi="Arial" w:cs="Arial"/>
          <w:sz w:val="22"/>
          <w:szCs w:val="22"/>
          <w:lang w:val="lv-LV"/>
        </w:rPr>
        <w:t xml:space="preserve"> Holodov</w:t>
      </w:r>
      <w:r>
        <w:rPr>
          <w:rFonts w:ascii="Arial" w:hAnsi="Arial" w:cs="Arial"/>
          <w:sz w:val="22"/>
          <w:szCs w:val="22"/>
          <w:lang w:val="lv-LV"/>
        </w:rPr>
        <w:t>s</w:t>
      </w:r>
      <w:r w:rsidRPr="008E1267">
        <w:rPr>
          <w:rFonts w:ascii="Arial" w:hAnsi="Arial" w:cs="Arial"/>
          <w:sz w:val="22"/>
          <w:szCs w:val="22"/>
          <w:lang w:val="lv-LV"/>
        </w:rPr>
        <w:t> –  </w:t>
      </w:r>
      <w:r w:rsidRPr="008E1267">
        <w:rPr>
          <w:rFonts w:ascii="Arial" w:hAnsi="Arial" w:cs="Arial"/>
          <w:spacing w:val="5"/>
          <w:sz w:val="22"/>
          <w:szCs w:val="22"/>
          <w:lang w:val="lv-LV" w:eastAsia="lv-LV"/>
        </w:rPr>
        <w:t>tālr</w:t>
      </w:r>
      <w:r>
        <w:rPr>
          <w:rFonts w:ascii="Arial" w:hAnsi="Arial" w:cs="Arial"/>
          <w:spacing w:val="5"/>
          <w:sz w:val="22"/>
          <w:szCs w:val="22"/>
          <w:lang w:val="lv-LV" w:eastAsia="lv-LV"/>
        </w:rPr>
        <w:t>unis:</w:t>
      </w:r>
      <w:r w:rsidRPr="008E1267">
        <w:rPr>
          <w:rFonts w:ascii="Arial" w:hAnsi="Arial" w:cs="Arial"/>
          <w:spacing w:val="5"/>
          <w:sz w:val="22"/>
          <w:szCs w:val="22"/>
          <w:lang w:val="lv-LV" w:eastAsia="lv-LV"/>
        </w:rPr>
        <w:t xml:space="preserve"> +371 29531724, e-past</w:t>
      </w:r>
      <w:r>
        <w:rPr>
          <w:rFonts w:ascii="Arial" w:hAnsi="Arial" w:cs="Arial"/>
          <w:spacing w:val="5"/>
          <w:sz w:val="22"/>
          <w:szCs w:val="22"/>
          <w:lang w:val="lv-LV" w:eastAsia="lv-LV"/>
        </w:rPr>
        <w:t>s</w:t>
      </w:r>
      <w:r w:rsidRPr="008E1267">
        <w:rPr>
          <w:rFonts w:ascii="Arial" w:hAnsi="Arial" w:cs="Arial"/>
          <w:spacing w:val="5"/>
          <w:sz w:val="22"/>
          <w:szCs w:val="22"/>
          <w:lang w:val="lv-LV" w:eastAsia="lv-LV"/>
        </w:rPr>
        <w:t xml:space="preserve">: </w:t>
      </w:r>
      <w:hyperlink r:id="rId10" w:history="1">
        <w:r w:rsidRPr="008E1267">
          <w:rPr>
            <w:rStyle w:val="Hyperlink"/>
            <w:rFonts w:ascii="Arial" w:hAnsi="Arial" w:cs="Arial"/>
            <w:spacing w:val="5"/>
            <w:sz w:val="22"/>
            <w:szCs w:val="22"/>
            <w:lang w:val="lv-LV" w:eastAsia="lv-LV"/>
          </w:rPr>
          <w:t>sergejs.holodovs@ldz.lv</w:t>
        </w:r>
      </w:hyperlink>
    </w:p>
    <w:p w14:paraId="34AE0655" w14:textId="77777777" w:rsidR="0081434F" w:rsidRPr="009D5EA6" w:rsidRDefault="0081434F" w:rsidP="009D5EA6">
      <w:pPr>
        <w:pStyle w:val="ListParagraph"/>
        <w:jc w:val="both"/>
        <w:rPr>
          <w:rFonts w:ascii="Arial" w:hAnsi="Arial" w:cs="Arial"/>
          <w:sz w:val="22"/>
          <w:szCs w:val="22"/>
          <w:lang w:val="lv-LV"/>
        </w:rPr>
      </w:pPr>
    </w:p>
    <w:p w14:paraId="173D9291" w14:textId="137A405B" w:rsidR="00126F51" w:rsidRPr="009D5EA6" w:rsidRDefault="0081434F" w:rsidP="009D5EA6">
      <w:pPr>
        <w:pStyle w:val="ListParagraph"/>
        <w:numPr>
          <w:ilvl w:val="0"/>
          <w:numId w:val="11"/>
        </w:numPr>
        <w:jc w:val="center"/>
        <w:rPr>
          <w:rFonts w:ascii="Arial" w:hAnsi="Arial" w:cs="Arial"/>
          <w:b/>
          <w:bCs/>
          <w:sz w:val="22"/>
          <w:szCs w:val="22"/>
          <w:lang w:val="lv-LV"/>
        </w:rPr>
      </w:pPr>
      <w:r w:rsidRPr="009D5EA6">
        <w:rPr>
          <w:rFonts w:ascii="Arial" w:hAnsi="Arial" w:cs="Arial"/>
          <w:b/>
          <w:bCs/>
          <w:sz w:val="22"/>
          <w:szCs w:val="22"/>
          <w:lang w:val="lv-LV"/>
        </w:rPr>
        <w:t xml:space="preserve">IZSOLES </w:t>
      </w:r>
      <w:r w:rsidR="00A43363" w:rsidRPr="009D5EA6">
        <w:rPr>
          <w:rFonts w:ascii="Arial" w:hAnsi="Arial" w:cs="Arial"/>
          <w:b/>
          <w:bCs/>
          <w:sz w:val="22"/>
          <w:szCs w:val="22"/>
          <w:lang w:val="lv-LV"/>
        </w:rPr>
        <w:t xml:space="preserve">MANTA </w:t>
      </w:r>
      <w:r w:rsidRPr="009D5EA6">
        <w:rPr>
          <w:rFonts w:ascii="Arial" w:hAnsi="Arial" w:cs="Arial"/>
          <w:b/>
          <w:bCs/>
          <w:sz w:val="22"/>
          <w:szCs w:val="22"/>
          <w:lang w:val="lv-LV"/>
        </w:rPr>
        <w:t xml:space="preserve">UN </w:t>
      </w:r>
      <w:r w:rsidR="0039038E" w:rsidRPr="00EC620A">
        <w:rPr>
          <w:rFonts w:ascii="Arial" w:hAnsi="Arial" w:cs="Arial"/>
          <w:b/>
          <w:bCs/>
          <w:sz w:val="22"/>
          <w:szCs w:val="22"/>
          <w:lang w:val="lv-LV"/>
        </w:rPr>
        <w:t xml:space="preserve">TĀS </w:t>
      </w:r>
      <w:r w:rsidRPr="009D5EA6">
        <w:rPr>
          <w:rFonts w:ascii="Arial" w:hAnsi="Arial" w:cs="Arial"/>
          <w:b/>
          <w:bCs/>
          <w:sz w:val="22"/>
          <w:szCs w:val="22"/>
          <w:lang w:val="lv-LV"/>
        </w:rPr>
        <w:t>APSKATES KĀRTĪBA</w:t>
      </w:r>
      <w:r w:rsidR="0039038E" w:rsidRPr="00EC620A">
        <w:rPr>
          <w:rFonts w:ascii="Arial" w:hAnsi="Arial" w:cs="Arial"/>
          <w:b/>
          <w:bCs/>
          <w:sz w:val="22"/>
          <w:szCs w:val="22"/>
          <w:lang w:val="lv-LV"/>
        </w:rPr>
        <w:t>.</w:t>
      </w:r>
    </w:p>
    <w:p w14:paraId="3FDA516F" w14:textId="77777777" w:rsidR="00D96C12" w:rsidRPr="009D5EA6" w:rsidRDefault="00D96C12" w:rsidP="009D5EA6">
      <w:pPr>
        <w:pStyle w:val="ListParagraph"/>
        <w:ind w:left="360"/>
        <w:rPr>
          <w:rFonts w:ascii="Arial" w:hAnsi="Arial" w:cs="Arial"/>
          <w:b/>
          <w:bCs/>
          <w:i/>
          <w:iCs/>
          <w:sz w:val="22"/>
          <w:szCs w:val="22"/>
          <w:lang w:val="lv-LV"/>
        </w:rPr>
      </w:pPr>
    </w:p>
    <w:p w14:paraId="4B9437A2" w14:textId="04DFFB64" w:rsidR="0081434F" w:rsidRPr="009D5EA6" w:rsidRDefault="0081434F" w:rsidP="009D5EA6">
      <w:pPr>
        <w:pStyle w:val="ListParagraph"/>
        <w:numPr>
          <w:ilvl w:val="1"/>
          <w:numId w:val="14"/>
        </w:numPr>
        <w:ind w:left="0" w:firstLine="0"/>
        <w:jc w:val="both"/>
        <w:rPr>
          <w:rFonts w:ascii="Arial" w:hAnsi="Arial" w:cs="Arial"/>
          <w:sz w:val="22"/>
          <w:szCs w:val="22"/>
          <w:lang w:val="lv-LV"/>
        </w:rPr>
      </w:pPr>
      <w:r w:rsidRPr="009D5EA6">
        <w:rPr>
          <w:rFonts w:ascii="Arial" w:hAnsi="Arial" w:cs="Arial"/>
          <w:sz w:val="22"/>
          <w:szCs w:val="22"/>
          <w:lang w:val="lv-LV"/>
        </w:rPr>
        <w:t xml:space="preserve">Izsoles </w:t>
      </w:r>
      <w:r w:rsidR="008321DE" w:rsidRPr="009D5EA6">
        <w:rPr>
          <w:rFonts w:ascii="Arial" w:hAnsi="Arial" w:cs="Arial"/>
          <w:sz w:val="22"/>
          <w:szCs w:val="22"/>
          <w:lang w:val="lv-LV"/>
        </w:rPr>
        <w:t>M</w:t>
      </w:r>
      <w:r w:rsidR="00A43363" w:rsidRPr="009D5EA6">
        <w:rPr>
          <w:rFonts w:ascii="Arial" w:hAnsi="Arial" w:cs="Arial"/>
          <w:sz w:val="22"/>
          <w:szCs w:val="22"/>
          <w:lang w:val="lv-LV"/>
        </w:rPr>
        <w:t xml:space="preserve">anta </w:t>
      </w:r>
      <w:r w:rsidR="00F84469" w:rsidRPr="009D5EA6">
        <w:rPr>
          <w:rFonts w:ascii="Arial" w:hAnsi="Arial" w:cs="Arial"/>
          <w:sz w:val="22"/>
          <w:szCs w:val="22"/>
          <w:lang w:val="lv-LV"/>
        </w:rPr>
        <w:t xml:space="preserve">ir </w:t>
      </w:r>
      <w:r w:rsidRPr="009D5EA6">
        <w:rPr>
          <w:rFonts w:ascii="Arial" w:hAnsi="Arial" w:cs="Arial"/>
          <w:sz w:val="22"/>
          <w:szCs w:val="22"/>
          <w:lang w:val="lv-LV"/>
        </w:rPr>
        <w:t xml:space="preserve">Sabiedrības </w:t>
      </w:r>
      <w:r w:rsidR="00A43363" w:rsidRPr="009D5EA6">
        <w:rPr>
          <w:rFonts w:ascii="Arial" w:hAnsi="Arial" w:cs="Arial"/>
          <w:sz w:val="22"/>
          <w:szCs w:val="22"/>
          <w:lang w:val="lv-LV"/>
        </w:rPr>
        <w:t xml:space="preserve">īpašumā esošas </w:t>
      </w:r>
      <w:r w:rsidR="00CB7AD6" w:rsidRPr="009D5EA6">
        <w:rPr>
          <w:rFonts w:ascii="Arial" w:hAnsi="Arial" w:cs="Arial"/>
          <w:bCs/>
          <w:sz w:val="22"/>
          <w:szCs w:val="22"/>
          <w:lang w:val="lv-LV"/>
        </w:rPr>
        <w:t>2TE10U un</w:t>
      </w:r>
      <w:r w:rsidR="00CB7AD6" w:rsidRPr="009D5EA6">
        <w:rPr>
          <w:rFonts w:ascii="Arial" w:hAnsi="Arial" w:cs="Arial"/>
          <w:b/>
          <w:sz w:val="22"/>
          <w:szCs w:val="22"/>
          <w:lang w:val="lv-LV"/>
        </w:rPr>
        <w:t xml:space="preserve"> </w:t>
      </w:r>
      <w:r w:rsidR="00B43872" w:rsidRPr="009D5EA6">
        <w:rPr>
          <w:rFonts w:ascii="Arial" w:hAnsi="Arial" w:cs="Arial"/>
          <w:sz w:val="22"/>
          <w:szCs w:val="22"/>
          <w:lang w:val="lv-LV"/>
        </w:rPr>
        <w:t xml:space="preserve">2TE10M </w:t>
      </w:r>
      <w:r w:rsidRPr="009D5EA6">
        <w:rPr>
          <w:rFonts w:ascii="Arial" w:hAnsi="Arial" w:cs="Arial"/>
          <w:sz w:val="22"/>
          <w:szCs w:val="22"/>
          <w:lang w:val="lv-LV"/>
        </w:rPr>
        <w:t xml:space="preserve">sēriju </w:t>
      </w:r>
      <w:r w:rsidR="008321DE" w:rsidRPr="009D5EA6">
        <w:rPr>
          <w:rFonts w:ascii="Arial" w:hAnsi="Arial" w:cs="Arial"/>
          <w:sz w:val="22"/>
          <w:szCs w:val="22"/>
          <w:lang w:val="lv-LV"/>
        </w:rPr>
        <w:t xml:space="preserve">maģistrālās </w:t>
      </w:r>
      <w:r w:rsidRPr="009D5EA6">
        <w:rPr>
          <w:rFonts w:ascii="Arial" w:hAnsi="Arial" w:cs="Arial"/>
          <w:sz w:val="22"/>
          <w:szCs w:val="22"/>
          <w:lang w:val="lv-LV"/>
        </w:rPr>
        <w:t>dīzeļlokomotīves</w:t>
      </w:r>
      <w:r w:rsidRPr="009D5EA6">
        <w:rPr>
          <w:rFonts w:ascii="Arial" w:hAnsi="Arial" w:cs="Arial"/>
          <w:b/>
          <w:sz w:val="22"/>
          <w:szCs w:val="22"/>
          <w:lang w:val="lv-LV"/>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67"/>
        <w:gridCol w:w="1157"/>
        <w:gridCol w:w="1374"/>
        <w:gridCol w:w="1473"/>
        <w:gridCol w:w="2392"/>
      </w:tblGrid>
      <w:tr w:rsidR="00C306DE" w:rsidRPr="00EC620A" w14:paraId="5EBCFC57" w14:textId="77777777" w:rsidTr="009D5EA6">
        <w:trPr>
          <w:trHeight w:val="596"/>
        </w:trPr>
        <w:tc>
          <w:tcPr>
            <w:tcW w:w="851" w:type="dxa"/>
            <w:vAlign w:val="center"/>
          </w:tcPr>
          <w:p w14:paraId="6CC48636" w14:textId="4837026D" w:rsidR="00C306DE" w:rsidRPr="009D5EA6" w:rsidRDefault="00C306DE" w:rsidP="00D96C12">
            <w:pPr>
              <w:autoSpaceDE w:val="0"/>
              <w:autoSpaceDN w:val="0"/>
              <w:adjustRightInd w:val="0"/>
              <w:jc w:val="center"/>
              <w:rPr>
                <w:rFonts w:ascii="Arial" w:hAnsi="Arial" w:cs="Arial"/>
                <w:sz w:val="22"/>
                <w:szCs w:val="22"/>
                <w:lang w:val="lv-LV"/>
              </w:rPr>
            </w:pPr>
            <w:r w:rsidRPr="009D5EA6">
              <w:rPr>
                <w:rFonts w:ascii="Arial" w:hAnsi="Arial" w:cs="Arial"/>
                <w:sz w:val="22"/>
                <w:szCs w:val="22"/>
                <w:lang w:val="lv-LV"/>
              </w:rPr>
              <w:t xml:space="preserve">Nr. p.k. </w:t>
            </w:r>
          </w:p>
        </w:tc>
        <w:tc>
          <w:tcPr>
            <w:tcW w:w="1967" w:type="dxa"/>
            <w:shd w:val="clear" w:color="auto" w:fill="auto"/>
            <w:vAlign w:val="center"/>
          </w:tcPr>
          <w:p w14:paraId="102724FC" w14:textId="15F7CF66" w:rsidR="00C306DE" w:rsidRPr="009D5EA6" w:rsidRDefault="00C306DE" w:rsidP="00D96C12">
            <w:pPr>
              <w:autoSpaceDE w:val="0"/>
              <w:autoSpaceDN w:val="0"/>
              <w:adjustRightInd w:val="0"/>
              <w:jc w:val="center"/>
              <w:rPr>
                <w:rFonts w:ascii="Arial" w:hAnsi="Arial" w:cs="Arial"/>
                <w:sz w:val="22"/>
                <w:szCs w:val="22"/>
                <w:lang w:val="lv-LV" w:eastAsia="lv-LV"/>
              </w:rPr>
            </w:pPr>
            <w:r w:rsidRPr="009D5EA6">
              <w:rPr>
                <w:rFonts w:ascii="Arial" w:hAnsi="Arial" w:cs="Arial"/>
                <w:sz w:val="22"/>
                <w:szCs w:val="22"/>
                <w:lang w:val="lv-LV"/>
              </w:rPr>
              <w:t>Sērija</w:t>
            </w:r>
          </w:p>
        </w:tc>
        <w:tc>
          <w:tcPr>
            <w:tcW w:w="1157" w:type="dxa"/>
            <w:shd w:val="clear" w:color="auto" w:fill="auto"/>
            <w:vAlign w:val="center"/>
          </w:tcPr>
          <w:p w14:paraId="48C296F0" w14:textId="41DE7D25" w:rsidR="00C306DE" w:rsidRPr="009D5EA6" w:rsidRDefault="00C306DE" w:rsidP="00D96C12">
            <w:pPr>
              <w:autoSpaceDE w:val="0"/>
              <w:autoSpaceDN w:val="0"/>
              <w:adjustRightInd w:val="0"/>
              <w:jc w:val="center"/>
              <w:rPr>
                <w:rFonts w:ascii="Arial" w:hAnsi="Arial" w:cs="Arial"/>
                <w:sz w:val="22"/>
                <w:szCs w:val="22"/>
                <w:lang w:val="lv-LV" w:eastAsia="lv-LV"/>
              </w:rPr>
            </w:pPr>
            <w:r w:rsidRPr="009D5EA6">
              <w:rPr>
                <w:rFonts w:ascii="Arial" w:hAnsi="Arial" w:cs="Arial"/>
                <w:sz w:val="22"/>
                <w:szCs w:val="22"/>
                <w:lang w:val="lv-LV"/>
              </w:rPr>
              <w:t>Numurs</w:t>
            </w:r>
          </w:p>
        </w:tc>
        <w:tc>
          <w:tcPr>
            <w:tcW w:w="1374" w:type="dxa"/>
            <w:shd w:val="clear" w:color="auto" w:fill="auto"/>
            <w:vAlign w:val="center"/>
          </w:tcPr>
          <w:p w14:paraId="6C254249" w14:textId="6B04F793" w:rsidR="00C306DE" w:rsidRPr="009D5EA6" w:rsidRDefault="00C306DE" w:rsidP="00D96C12">
            <w:pPr>
              <w:autoSpaceDE w:val="0"/>
              <w:autoSpaceDN w:val="0"/>
              <w:adjustRightInd w:val="0"/>
              <w:jc w:val="center"/>
              <w:rPr>
                <w:rFonts w:ascii="Arial" w:hAnsi="Arial" w:cs="Arial"/>
                <w:sz w:val="22"/>
                <w:szCs w:val="22"/>
                <w:lang w:val="lv-LV" w:eastAsia="lv-LV"/>
              </w:rPr>
            </w:pPr>
            <w:r w:rsidRPr="009D5EA6">
              <w:rPr>
                <w:rFonts w:ascii="Arial" w:hAnsi="Arial" w:cs="Arial"/>
                <w:sz w:val="22"/>
                <w:szCs w:val="22"/>
                <w:lang w:val="lv-LV"/>
              </w:rPr>
              <w:t>Izlaiduma gads</w:t>
            </w:r>
          </w:p>
        </w:tc>
        <w:tc>
          <w:tcPr>
            <w:tcW w:w="1473" w:type="dxa"/>
            <w:shd w:val="clear" w:color="auto" w:fill="auto"/>
            <w:vAlign w:val="center"/>
          </w:tcPr>
          <w:p w14:paraId="6C6CE733" w14:textId="375FF529" w:rsidR="00C306DE" w:rsidRPr="009D5EA6" w:rsidRDefault="005C19BA" w:rsidP="00D96C12">
            <w:pPr>
              <w:autoSpaceDE w:val="0"/>
              <w:autoSpaceDN w:val="0"/>
              <w:adjustRightInd w:val="0"/>
              <w:jc w:val="center"/>
              <w:rPr>
                <w:rFonts w:ascii="Arial" w:hAnsi="Arial" w:cs="Arial"/>
                <w:sz w:val="22"/>
                <w:szCs w:val="22"/>
                <w:lang w:val="lv-LV" w:eastAsia="lv-LV"/>
              </w:rPr>
            </w:pPr>
            <w:r w:rsidRPr="009D5EA6">
              <w:rPr>
                <w:rFonts w:ascii="Arial" w:hAnsi="Arial" w:cs="Arial"/>
                <w:sz w:val="22"/>
                <w:szCs w:val="22"/>
                <w:lang w:val="lv-LV" w:eastAsia="lv-LV"/>
              </w:rPr>
              <w:t>Noteiktais k</w:t>
            </w:r>
            <w:r w:rsidR="00C306DE" w:rsidRPr="009D5EA6">
              <w:rPr>
                <w:rFonts w:ascii="Arial" w:hAnsi="Arial" w:cs="Arial"/>
                <w:sz w:val="22"/>
                <w:szCs w:val="22"/>
                <w:lang w:val="lv-LV" w:eastAsia="lv-LV"/>
              </w:rPr>
              <w:t>alpošanas termiņš</w:t>
            </w:r>
          </w:p>
        </w:tc>
        <w:tc>
          <w:tcPr>
            <w:tcW w:w="2392" w:type="dxa"/>
            <w:shd w:val="clear" w:color="auto" w:fill="auto"/>
            <w:vAlign w:val="center"/>
          </w:tcPr>
          <w:p w14:paraId="28EE72F5" w14:textId="6F148CA9" w:rsidR="00C306DE" w:rsidRPr="009D5EA6" w:rsidRDefault="005C19BA" w:rsidP="00D96C12">
            <w:pPr>
              <w:autoSpaceDE w:val="0"/>
              <w:autoSpaceDN w:val="0"/>
              <w:adjustRightInd w:val="0"/>
              <w:jc w:val="center"/>
              <w:rPr>
                <w:rFonts w:ascii="Arial" w:hAnsi="Arial" w:cs="Arial"/>
                <w:sz w:val="22"/>
                <w:szCs w:val="22"/>
                <w:lang w:val="lv-LV" w:eastAsia="lv-LV"/>
              </w:rPr>
            </w:pPr>
            <w:r w:rsidRPr="009D5EA6">
              <w:rPr>
                <w:rFonts w:ascii="Arial" w:hAnsi="Arial" w:cs="Arial"/>
                <w:sz w:val="22"/>
                <w:szCs w:val="22"/>
                <w:lang w:val="lv-LV"/>
              </w:rPr>
              <w:t>Nobraukums no uzbūves</w:t>
            </w:r>
            <w:r w:rsidR="00C306DE" w:rsidRPr="009D5EA6">
              <w:rPr>
                <w:rFonts w:ascii="Arial" w:hAnsi="Arial" w:cs="Arial"/>
                <w:sz w:val="22"/>
                <w:szCs w:val="22"/>
                <w:lang w:val="lv-LV"/>
              </w:rPr>
              <w:t xml:space="preserve"> (km)</w:t>
            </w:r>
          </w:p>
        </w:tc>
      </w:tr>
      <w:tr w:rsidR="00EC2A95" w:rsidRPr="00EC620A" w14:paraId="1BECCA7D" w14:textId="77777777" w:rsidTr="009D5EA6">
        <w:tc>
          <w:tcPr>
            <w:tcW w:w="851" w:type="dxa"/>
            <w:tcBorders>
              <w:top w:val="single" w:sz="4" w:space="0" w:color="auto"/>
            </w:tcBorders>
          </w:tcPr>
          <w:p w14:paraId="2547E84F" w14:textId="5D3945D1" w:rsidR="00EC2A95" w:rsidRPr="009D5EA6" w:rsidRDefault="00EC2A95" w:rsidP="00EC2A95">
            <w:pPr>
              <w:pStyle w:val="ListParagraph"/>
              <w:numPr>
                <w:ilvl w:val="0"/>
                <w:numId w:val="6"/>
              </w:numPr>
              <w:tabs>
                <w:tab w:val="left" w:pos="225"/>
              </w:tabs>
              <w:ind w:left="0" w:firstLine="0"/>
              <w:jc w:val="center"/>
              <w:rPr>
                <w:rFonts w:ascii="Arial" w:hAnsi="Arial" w:cs="Arial"/>
                <w:sz w:val="22"/>
                <w:szCs w:val="22"/>
                <w:lang w:val="lv-LV"/>
              </w:rPr>
            </w:pPr>
          </w:p>
        </w:tc>
        <w:tc>
          <w:tcPr>
            <w:tcW w:w="1967" w:type="dxa"/>
            <w:tcBorders>
              <w:top w:val="single" w:sz="4" w:space="0" w:color="auto"/>
            </w:tcBorders>
            <w:shd w:val="clear" w:color="auto" w:fill="auto"/>
          </w:tcPr>
          <w:p w14:paraId="30FFC04E" w14:textId="2B0D685F" w:rsidR="00EC2A95" w:rsidRPr="009D5EA6" w:rsidRDefault="00EC2A95" w:rsidP="00EC2A95">
            <w:pPr>
              <w:jc w:val="center"/>
              <w:rPr>
                <w:rFonts w:ascii="Arial" w:hAnsi="Arial" w:cs="Arial"/>
                <w:sz w:val="22"/>
                <w:szCs w:val="22"/>
                <w:lang w:val="lv-LV"/>
              </w:rPr>
            </w:pPr>
            <w:r w:rsidRPr="009D5EA6">
              <w:rPr>
                <w:rFonts w:ascii="Arial" w:hAnsi="Arial" w:cs="Arial"/>
                <w:sz w:val="22"/>
                <w:szCs w:val="22"/>
                <w:lang w:val="lv-LV"/>
              </w:rPr>
              <w:t>2TE10U</w:t>
            </w:r>
          </w:p>
        </w:tc>
        <w:tc>
          <w:tcPr>
            <w:tcW w:w="1157" w:type="dxa"/>
            <w:tcBorders>
              <w:top w:val="single" w:sz="4" w:space="0" w:color="auto"/>
            </w:tcBorders>
            <w:shd w:val="clear" w:color="auto" w:fill="auto"/>
          </w:tcPr>
          <w:p w14:paraId="5E812F59" w14:textId="69A75495" w:rsidR="00EC2A95" w:rsidRPr="009D5EA6" w:rsidRDefault="00EC2A95" w:rsidP="00EC2A95">
            <w:pPr>
              <w:jc w:val="center"/>
              <w:rPr>
                <w:rFonts w:ascii="Arial" w:hAnsi="Arial" w:cs="Arial"/>
                <w:sz w:val="22"/>
                <w:szCs w:val="22"/>
                <w:lang w:val="lv-LV"/>
              </w:rPr>
            </w:pPr>
            <w:r w:rsidRPr="009D5EA6">
              <w:rPr>
                <w:rFonts w:ascii="Arial" w:hAnsi="Arial" w:cs="Arial"/>
                <w:sz w:val="22"/>
                <w:szCs w:val="22"/>
                <w:lang w:val="lv-LV"/>
              </w:rPr>
              <w:t>0</w:t>
            </w:r>
            <w:r>
              <w:rPr>
                <w:rFonts w:ascii="Arial" w:hAnsi="Arial" w:cs="Arial"/>
                <w:sz w:val="22"/>
                <w:szCs w:val="22"/>
                <w:lang w:val="lv-LV"/>
              </w:rPr>
              <w:t>184</w:t>
            </w:r>
          </w:p>
        </w:tc>
        <w:tc>
          <w:tcPr>
            <w:tcW w:w="1374" w:type="dxa"/>
            <w:tcBorders>
              <w:top w:val="single" w:sz="4" w:space="0" w:color="auto"/>
            </w:tcBorders>
            <w:shd w:val="clear" w:color="auto" w:fill="auto"/>
          </w:tcPr>
          <w:p w14:paraId="1D026052" w14:textId="7D0375AA" w:rsidR="00EC2A95" w:rsidRPr="009D5EA6" w:rsidRDefault="00EC2A95" w:rsidP="00EC2A95">
            <w:pPr>
              <w:jc w:val="center"/>
              <w:rPr>
                <w:rFonts w:ascii="Arial" w:hAnsi="Arial" w:cs="Arial"/>
                <w:sz w:val="22"/>
                <w:szCs w:val="22"/>
                <w:lang w:val="lv-LV"/>
              </w:rPr>
            </w:pPr>
            <w:r w:rsidRPr="009D5EA6">
              <w:rPr>
                <w:rFonts w:ascii="Arial" w:hAnsi="Arial" w:cs="Arial"/>
                <w:sz w:val="22"/>
                <w:szCs w:val="22"/>
                <w:lang w:val="lv-LV"/>
              </w:rPr>
              <w:t>1990</w:t>
            </w:r>
          </w:p>
        </w:tc>
        <w:tc>
          <w:tcPr>
            <w:tcW w:w="1473" w:type="dxa"/>
            <w:tcBorders>
              <w:top w:val="single" w:sz="4" w:space="0" w:color="auto"/>
            </w:tcBorders>
            <w:shd w:val="clear" w:color="auto" w:fill="auto"/>
          </w:tcPr>
          <w:p w14:paraId="7F35EE58" w14:textId="66691814" w:rsidR="00EC2A95" w:rsidRPr="009D5EA6" w:rsidRDefault="00EC2A95" w:rsidP="00EC2A95">
            <w:pPr>
              <w:jc w:val="center"/>
              <w:rPr>
                <w:rFonts w:ascii="Arial" w:hAnsi="Arial" w:cs="Arial"/>
                <w:sz w:val="22"/>
                <w:szCs w:val="22"/>
                <w:lang w:val="lv-LV"/>
              </w:rPr>
            </w:pPr>
            <w:r>
              <w:rPr>
                <w:rFonts w:ascii="Arial" w:hAnsi="Arial" w:cs="Arial"/>
                <w:sz w:val="22"/>
                <w:szCs w:val="22"/>
                <w:lang w:val="lv-LV"/>
              </w:rPr>
              <w:t>03.2025.</w:t>
            </w:r>
          </w:p>
        </w:tc>
        <w:tc>
          <w:tcPr>
            <w:tcW w:w="2392" w:type="dxa"/>
            <w:tcBorders>
              <w:top w:val="single" w:sz="4" w:space="0" w:color="auto"/>
            </w:tcBorders>
            <w:shd w:val="clear" w:color="auto" w:fill="auto"/>
          </w:tcPr>
          <w:p w14:paraId="5305ADE3" w14:textId="29F56962" w:rsidR="00EC2A95" w:rsidRPr="009D5EA6" w:rsidRDefault="00EC2A95" w:rsidP="00EC2A95">
            <w:pPr>
              <w:jc w:val="center"/>
              <w:rPr>
                <w:rFonts w:ascii="Arial" w:hAnsi="Arial" w:cs="Arial"/>
                <w:sz w:val="22"/>
                <w:szCs w:val="22"/>
                <w:lang w:val="lv-LV"/>
              </w:rPr>
            </w:pPr>
            <w:r>
              <w:rPr>
                <w:rFonts w:ascii="Arial" w:hAnsi="Arial" w:cs="Arial"/>
                <w:sz w:val="22"/>
                <w:szCs w:val="22"/>
                <w:lang w:val="lv-LV"/>
              </w:rPr>
              <w:t>3 371 920</w:t>
            </w:r>
          </w:p>
        </w:tc>
      </w:tr>
      <w:tr w:rsidR="00EC2A95" w:rsidRPr="00EC620A" w14:paraId="34A48CEC" w14:textId="77777777" w:rsidTr="009D5EA6">
        <w:tc>
          <w:tcPr>
            <w:tcW w:w="851" w:type="dxa"/>
          </w:tcPr>
          <w:p w14:paraId="286607C2" w14:textId="7938539E" w:rsidR="00EC2A95" w:rsidRPr="009D5EA6" w:rsidRDefault="00EC2A95" w:rsidP="00EC2A95">
            <w:pPr>
              <w:pStyle w:val="ListParagraph"/>
              <w:numPr>
                <w:ilvl w:val="0"/>
                <w:numId w:val="6"/>
              </w:numPr>
              <w:tabs>
                <w:tab w:val="left" w:pos="225"/>
              </w:tabs>
              <w:ind w:left="0" w:firstLine="0"/>
              <w:jc w:val="center"/>
              <w:rPr>
                <w:rFonts w:ascii="Arial" w:hAnsi="Arial" w:cs="Arial"/>
                <w:sz w:val="22"/>
                <w:szCs w:val="22"/>
                <w:lang w:val="lv-LV"/>
              </w:rPr>
            </w:pPr>
          </w:p>
        </w:tc>
        <w:tc>
          <w:tcPr>
            <w:tcW w:w="1967" w:type="dxa"/>
            <w:shd w:val="clear" w:color="auto" w:fill="auto"/>
          </w:tcPr>
          <w:p w14:paraId="33267668" w14:textId="5BC18C6D" w:rsidR="00EC2A95" w:rsidRPr="009D5EA6" w:rsidRDefault="00EC2A95" w:rsidP="00EC2A95">
            <w:pPr>
              <w:jc w:val="center"/>
              <w:rPr>
                <w:rFonts w:ascii="Arial" w:hAnsi="Arial" w:cs="Arial"/>
                <w:sz w:val="22"/>
                <w:szCs w:val="22"/>
                <w:lang w:val="lv-LV"/>
              </w:rPr>
            </w:pPr>
            <w:r w:rsidRPr="009D5EA6">
              <w:rPr>
                <w:rFonts w:ascii="Arial" w:hAnsi="Arial" w:cs="Arial"/>
                <w:sz w:val="22"/>
                <w:szCs w:val="22"/>
                <w:lang w:val="lv-LV"/>
              </w:rPr>
              <w:t>2TE10U</w:t>
            </w:r>
          </w:p>
        </w:tc>
        <w:tc>
          <w:tcPr>
            <w:tcW w:w="1157" w:type="dxa"/>
            <w:shd w:val="clear" w:color="auto" w:fill="auto"/>
          </w:tcPr>
          <w:p w14:paraId="6599351E" w14:textId="2B352969" w:rsidR="00EC2A95" w:rsidRPr="009D5EA6" w:rsidRDefault="00EC2A95" w:rsidP="00EC2A95">
            <w:pPr>
              <w:jc w:val="center"/>
              <w:rPr>
                <w:rFonts w:ascii="Arial" w:hAnsi="Arial" w:cs="Arial"/>
                <w:sz w:val="22"/>
                <w:szCs w:val="22"/>
                <w:lang w:val="lv-LV"/>
              </w:rPr>
            </w:pPr>
            <w:r w:rsidRPr="009D5EA6">
              <w:rPr>
                <w:rFonts w:ascii="Arial" w:hAnsi="Arial" w:cs="Arial"/>
                <w:sz w:val="22"/>
                <w:szCs w:val="22"/>
                <w:lang w:val="lv-LV"/>
              </w:rPr>
              <w:t>0218</w:t>
            </w:r>
          </w:p>
        </w:tc>
        <w:tc>
          <w:tcPr>
            <w:tcW w:w="1374" w:type="dxa"/>
            <w:shd w:val="clear" w:color="auto" w:fill="auto"/>
          </w:tcPr>
          <w:p w14:paraId="4197A8B9" w14:textId="318265A1" w:rsidR="00EC2A95" w:rsidRPr="009D5EA6" w:rsidRDefault="00EC2A95" w:rsidP="00EC2A95">
            <w:pPr>
              <w:jc w:val="center"/>
              <w:rPr>
                <w:rFonts w:ascii="Arial" w:hAnsi="Arial" w:cs="Arial"/>
                <w:sz w:val="22"/>
                <w:szCs w:val="22"/>
                <w:lang w:val="lv-LV"/>
              </w:rPr>
            </w:pPr>
            <w:r w:rsidRPr="009D5EA6">
              <w:rPr>
                <w:rFonts w:ascii="Arial" w:hAnsi="Arial" w:cs="Arial"/>
                <w:sz w:val="22"/>
                <w:szCs w:val="22"/>
                <w:lang w:val="lv-LV"/>
              </w:rPr>
              <w:t>1990</w:t>
            </w:r>
          </w:p>
        </w:tc>
        <w:tc>
          <w:tcPr>
            <w:tcW w:w="1473" w:type="dxa"/>
            <w:shd w:val="clear" w:color="auto" w:fill="auto"/>
          </w:tcPr>
          <w:p w14:paraId="72309F77" w14:textId="7281AC13" w:rsidR="00EC2A95" w:rsidRPr="009D5EA6" w:rsidRDefault="00EC2A95" w:rsidP="00EC2A95">
            <w:pPr>
              <w:jc w:val="center"/>
              <w:rPr>
                <w:rFonts w:ascii="Arial" w:hAnsi="Arial" w:cs="Arial"/>
                <w:sz w:val="22"/>
                <w:szCs w:val="22"/>
                <w:lang w:val="lv-LV"/>
              </w:rPr>
            </w:pPr>
            <w:r w:rsidRPr="009D5EA6">
              <w:rPr>
                <w:rFonts w:ascii="Arial" w:hAnsi="Arial" w:cs="Arial"/>
                <w:sz w:val="22"/>
                <w:szCs w:val="22"/>
                <w:lang w:val="lv-LV"/>
              </w:rPr>
              <w:t>06.2025.</w:t>
            </w:r>
          </w:p>
        </w:tc>
        <w:tc>
          <w:tcPr>
            <w:tcW w:w="2392" w:type="dxa"/>
            <w:shd w:val="clear" w:color="auto" w:fill="auto"/>
          </w:tcPr>
          <w:p w14:paraId="4E628567" w14:textId="35F17363" w:rsidR="00EC2A95" w:rsidRPr="009D5EA6" w:rsidRDefault="00EC2A95" w:rsidP="00EC2A95">
            <w:pPr>
              <w:jc w:val="center"/>
              <w:rPr>
                <w:rFonts w:ascii="Arial" w:hAnsi="Arial" w:cs="Arial"/>
                <w:sz w:val="22"/>
                <w:szCs w:val="22"/>
                <w:lang w:val="lv-LV"/>
              </w:rPr>
            </w:pPr>
            <w:r w:rsidRPr="009D5EA6">
              <w:rPr>
                <w:rFonts w:ascii="Arial" w:hAnsi="Arial" w:cs="Arial"/>
                <w:sz w:val="22"/>
                <w:szCs w:val="22"/>
                <w:lang w:val="lv-LV"/>
              </w:rPr>
              <w:t>3</w:t>
            </w:r>
            <w:r>
              <w:rPr>
                <w:rFonts w:ascii="Arial" w:hAnsi="Arial" w:cs="Arial"/>
                <w:sz w:val="22"/>
                <w:szCs w:val="22"/>
                <w:lang w:val="lv-LV"/>
              </w:rPr>
              <w:t> </w:t>
            </w:r>
            <w:r w:rsidRPr="009D5EA6">
              <w:rPr>
                <w:rFonts w:ascii="Arial" w:hAnsi="Arial" w:cs="Arial"/>
                <w:sz w:val="22"/>
                <w:szCs w:val="22"/>
                <w:lang w:val="lv-LV"/>
              </w:rPr>
              <w:t>376</w:t>
            </w:r>
            <w:r>
              <w:rPr>
                <w:rFonts w:ascii="Arial" w:hAnsi="Arial" w:cs="Arial"/>
                <w:sz w:val="22"/>
                <w:szCs w:val="22"/>
                <w:lang w:val="lv-LV"/>
              </w:rPr>
              <w:t xml:space="preserve"> </w:t>
            </w:r>
            <w:r w:rsidRPr="009D5EA6">
              <w:rPr>
                <w:rFonts w:ascii="Arial" w:hAnsi="Arial" w:cs="Arial"/>
                <w:sz w:val="22"/>
                <w:szCs w:val="22"/>
                <w:lang w:val="lv-LV"/>
              </w:rPr>
              <w:t>680</w:t>
            </w:r>
          </w:p>
        </w:tc>
      </w:tr>
      <w:tr w:rsidR="00EC2A95" w:rsidRPr="00EC620A" w14:paraId="40F4F56B" w14:textId="77777777" w:rsidTr="009D5EA6">
        <w:tc>
          <w:tcPr>
            <w:tcW w:w="851" w:type="dxa"/>
          </w:tcPr>
          <w:p w14:paraId="0A013234" w14:textId="77777777" w:rsidR="00EC2A95" w:rsidRPr="009D5EA6" w:rsidRDefault="00EC2A95" w:rsidP="00EC2A95">
            <w:pPr>
              <w:pStyle w:val="ListParagraph"/>
              <w:numPr>
                <w:ilvl w:val="0"/>
                <w:numId w:val="6"/>
              </w:numPr>
              <w:tabs>
                <w:tab w:val="left" w:pos="225"/>
              </w:tabs>
              <w:ind w:left="0" w:firstLine="0"/>
              <w:jc w:val="center"/>
              <w:rPr>
                <w:rFonts w:ascii="Arial" w:hAnsi="Arial" w:cs="Arial"/>
                <w:sz w:val="22"/>
                <w:szCs w:val="22"/>
                <w:lang w:val="lv-LV"/>
              </w:rPr>
            </w:pPr>
          </w:p>
        </w:tc>
        <w:tc>
          <w:tcPr>
            <w:tcW w:w="1967" w:type="dxa"/>
            <w:shd w:val="clear" w:color="auto" w:fill="auto"/>
          </w:tcPr>
          <w:p w14:paraId="6AEF9B67" w14:textId="79708572" w:rsidR="00EC2A95" w:rsidRPr="009D5EA6" w:rsidRDefault="00EC2A95" w:rsidP="00EC2A95">
            <w:pPr>
              <w:jc w:val="center"/>
              <w:rPr>
                <w:rFonts w:ascii="Arial" w:hAnsi="Arial" w:cs="Arial"/>
                <w:sz w:val="22"/>
                <w:szCs w:val="22"/>
                <w:lang w:val="lv-LV"/>
              </w:rPr>
            </w:pPr>
            <w:r w:rsidRPr="009D5EA6">
              <w:rPr>
                <w:rFonts w:ascii="Arial" w:hAnsi="Arial" w:cs="Arial"/>
                <w:sz w:val="22"/>
                <w:szCs w:val="22"/>
                <w:lang w:val="lv-LV"/>
              </w:rPr>
              <w:t>2TE10U</w:t>
            </w:r>
          </w:p>
        </w:tc>
        <w:tc>
          <w:tcPr>
            <w:tcW w:w="1157" w:type="dxa"/>
            <w:shd w:val="clear" w:color="auto" w:fill="auto"/>
          </w:tcPr>
          <w:p w14:paraId="0529A633" w14:textId="23BE1745" w:rsidR="00EC2A95" w:rsidRPr="009D5EA6" w:rsidRDefault="00EC2A95" w:rsidP="00EC2A95">
            <w:pPr>
              <w:jc w:val="center"/>
              <w:rPr>
                <w:rFonts w:ascii="Arial" w:hAnsi="Arial" w:cs="Arial"/>
                <w:sz w:val="22"/>
                <w:szCs w:val="22"/>
                <w:lang w:val="lv-LV"/>
              </w:rPr>
            </w:pPr>
            <w:r w:rsidRPr="009D5EA6">
              <w:rPr>
                <w:rFonts w:ascii="Arial" w:hAnsi="Arial" w:cs="Arial"/>
                <w:sz w:val="22"/>
                <w:szCs w:val="22"/>
                <w:lang w:val="lv-LV"/>
              </w:rPr>
              <w:t>02</w:t>
            </w:r>
            <w:r>
              <w:rPr>
                <w:rFonts w:ascii="Arial" w:hAnsi="Arial" w:cs="Arial"/>
                <w:sz w:val="22"/>
                <w:szCs w:val="22"/>
                <w:lang w:val="lv-LV"/>
              </w:rPr>
              <w:t>20</w:t>
            </w:r>
          </w:p>
        </w:tc>
        <w:tc>
          <w:tcPr>
            <w:tcW w:w="1374" w:type="dxa"/>
            <w:shd w:val="clear" w:color="auto" w:fill="auto"/>
          </w:tcPr>
          <w:p w14:paraId="29D995AC" w14:textId="339F25E4" w:rsidR="00EC2A95" w:rsidRPr="009D5EA6" w:rsidRDefault="00EC2A95" w:rsidP="00EC2A95">
            <w:pPr>
              <w:jc w:val="center"/>
              <w:rPr>
                <w:rFonts w:ascii="Arial" w:hAnsi="Arial" w:cs="Arial"/>
                <w:sz w:val="22"/>
                <w:szCs w:val="22"/>
                <w:lang w:val="lv-LV"/>
              </w:rPr>
            </w:pPr>
            <w:r w:rsidRPr="009D5EA6">
              <w:rPr>
                <w:rFonts w:ascii="Arial" w:hAnsi="Arial" w:cs="Arial"/>
                <w:sz w:val="22"/>
                <w:szCs w:val="22"/>
                <w:lang w:val="lv-LV"/>
              </w:rPr>
              <w:t>199</w:t>
            </w:r>
            <w:r>
              <w:rPr>
                <w:rFonts w:ascii="Arial" w:hAnsi="Arial" w:cs="Arial"/>
                <w:sz w:val="22"/>
                <w:szCs w:val="22"/>
                <w:lang w:val="lv-LV"/>
              </w:rPr>
              <w:t>1</w:t>
            </w:r>
          </w:p>
        </w:tc>
        <w:tc>
          <w:tcPr>
            <w:tcW w:w="1473" w:type="dxa"/>
            <w:shd w:val="clear" w:color="auto" w:fill="auto"/>
          </w:tcPr>
          <w:p w14:paraId="1B4FA23B" w14:textId="4A244902" w:rsidR="00EC2A95" w:rsidRPr="009D5EA6" w:rsidRDefault="00EC2A95" w:rsidP="00EC2A95">
            <w:pPr>
              <w:jc w:val="center"/>
              <w:rPr>
                <w:rFonts w:ascii="Arial" w:hAnsi="Arial" w:cs="Arial"/>
                <w:sz w:val="22"/>
                <w:szCs w:val="22"/>
                <w:lang w:val="lv-LV"/>
              </w:rPr>
            </w:pPr>
            <w:r>
              <w:rPr>
                <w:rFonts w:ascii="Arial" w:hAnsi="Arial" w:cs="Arial"/>
                <w:sz w:val="22"/>
                <w:szCs w:val="22"/>
                <w:lang w:val="lv-LV"/>
              </w:rPr>
              <w:t>10.2026.</w:t>
            </w:r>
          </w:p>
        </w:tc>
        <w:tc>
          <w:tcPr>
            <w:tcW w:w="2392" w:type="dxa"/>
            <w:shd w:val="clear" w:color="auto" w:fill="auto"/>
          </w:tcPr>
          <w:p w14:paraId="590F747E" w14:textId="76B8C89F" w:rsidR="00EC2A95" w:rsidRPr="009D5EA6" w:rsidRDefault="00EC2A95" w:rsidP="00EC2A95">
            <w:pPr>
              <w:jc w:val="center"/>
              <w:rPr>
                <w:rFonts w:ascii="Arial" w:hAnsi="Arial" w:cs="Arial"/>
                <w:sz w:val="22"/>
                <w:szCs w:val="22"/>
                <w:lang w:val="lv-LV"/>
              </w:rPr>
            </w:pPr>
            <w:r>
              <w:rPr>
                <w:rFonts w:ascii="Arial" w:hAnsi="Arial" w:cs="Arial"/>
                <w:sz w:val="22"/>
                <w:szCs w:val="22"/>
                <w:lang w:val="lv-LV"/>
              </w:rPr>
              <w:t>3 342 259</w:t>
            </w:r>
          </w:p>
        </w:tc>
      </w:tr>
      <w:tr w:rsidR="00EC2A95" w:rsidRPr="00EC620A" w14:paraId="014F7891" w14:textId="77777777" w:rsidTr="009D5EA6">
        <w:tc>
          <w:tcPr>
            <w:tcW w:w="851" w:type="dxa"/>
          </w:tcPr>
          <w:p w14:paraId="0FA472FE" w14:textId="77777777" w:rsidR="00EC2A95" w:rsidRPr="009D5EA6" w:rsidRDefault="00EC2A95" w:rsidP="00EC2A95">
            <w:pPr>
              <w:pStyle w:val="ListParagraph"/>
              <w:numPr>
                <w:ilvl w:val="0"/>
                <w:numId w:val="6"/>
              </w:numPr>
              <w:tabs>
                <w:tab w:val="left" w:pos="225"/>
              </w:tabs>
              <w:ind w:left="0" w:firstLine="0"/>
              <w:jc w:val="center"/>
              <w:rPr>
                <w:rFonts w:ascii="Arial" w:hAnsi="Arial" w:cs="Arial"/>
                <w:sz w:val="22"/>
                <w:szCs w:val="22"/>
                <w:lang w:val="lv-LV"/>
              </w:rPr>
            </w:pPr>
          </w:p>
        </w:tc>
        <w:tc>
          <w:tcPr>
            <w:tcW w:w="1967" w:type="dxa"/>
            <w:shd w:val="clear" w:color="auto" w:fill="auto"/>
          </w:tcPr>
          <w:p w14:paraId="32DC2B81" w14:textId="285F0575" w:rsidR="00EC2A95" w:rsidRPr="009D5EA6" w:rsidRDefault="00EC2A95" w:rsidP="00EC2A95">
            <w:pPr>
              <w:jc w:val="center"/>
              <w:rPr>
                <w:rFonts w:ascii="Arial" w:hAnsi="Arial" w:cs="Arial"/>
                <w:sz w:val="22"/>
                <w:szCs w:val="22"/>
                <w:lang w:val="lv-LV"/>
              </w:rPr>
            </w:pPr>
            <w:r w:rsidRPr="009D5EA6">
              <w:rPr>
                <w:rFonts w:ascii="Arial" w:hAnsi="Arial" w:cs="Arial"/>
                <w:sz w:val="22"/>
                <w:szCs w:val="22"/>
                <w:lang w:val="lv-LV"/>
              </w:rPr>
              <w:t>2TE10M</w:t>
            </w:r>
          </w:p>
        </w:tc>
        <w:tc>
          <w:tcPr>
            <w:tcW w:w="1157" w:type="dxa"/>
            <w:shd w:val="clear" w:color="auto" w:fill="auto"/>
          </w:tcPr>
          <w:p w14:paraId="437DB44D" w14:textId="6061343E" w:rsidR="00EC2A95" w:rsidRPr="009D5EA6" w:rsidRDefault="00EC2A95" w:rsidP="00EC2A95">
            <w:pPr>
              <w:jc w:val="center"/>
              <w:rPr>
                <w:rFonts w:ascii="Arial" w:hAnsi="Arial" w:cs="Arial"/>
                <w:sz w:val="22"/>
                <w:szCs w:val="22"/>
                <w:lang w:val="lv-LV"/>
              </w:rPr>
            </w:pPr>
            <w:r w:rsidRPr="009D5EA6">
              <w:rPr>
                <w:rFonts w:ascii="Arial" w:hAnsi="Arial" w:cs="Arial"/>
                <w:sz w:val="22"/>
                <w:szCs w:val="22"/>
                <w:lang w:val="lv-LV"/>
              </w:rPr>
              <w:t>3449</w:t>
            </w:r>
          </w:p>
        </w:tc>
        <w:tc>
          <w:tcPr>
            <w:tcW w:w="1374" w:type="dxa"/>
            <w:shd w:val="clear" w:color="auto" w:fill="auto"/>
          </w:tcPr>
          <w:p w14:paraId="487ACFE7" w14:textId="0C1E0718" w:rsidR="00EC2A95" w:rsidRPr="009D5EA6" w:rsidRDefault="00EC2A95" w:rsidP="00EC2A95">
            <w:pPr>
              <w:jc w:val="center"/>
              <w:rPr>
                <w:rFonts w:ascii="Arial" w:hAnsi="Arial" w:cs="Arial"/>
                <w:sz w:val="22"/>
                <w:szCs w:val="22"/>
                <w:lang w:val="lv-LV"/>
              </w:rPr>
            </w:pPr>
            <w:r w:rsidRPr="009D5EA6">
              <w:rPr>
                <w:rFonts w:ascii="Arial" w:hAnsi="Arial" w:cs="Arial"/>
                <w:sz w:val="22"/>
                <w:szCs w:val="22"/>
                <w:lang w:val="lv-LV"/>
              </w:rPr>
              <w:t>1989</w:t>
            </w:r>
          </w:p>
        </w:tc>
        <w:tc>
          <w:tcPr>
            <w:tcW w:w="1473" w:type="dxa"/>
            <w:shd w:val="clear" w:color="auto" w:fill="auto"/>
          </w:tcPr>
          <w:p w14:paraId="2A86BA45" w14:textId="7702CBA7" w:rsidR="00EC2A95" w:rsidRPr="009D5EA6" w:rsidRDefault="00EC2A95" w:rsidP="00EC2A95">
            <w:pPr>
              <w:jc w:val="center"/>
              <w:rPr>
                <w:rFonts w:ascii="Arial" w:hAnsi="Arial" w:cs="Arial"/>
                <w:sz w:val="22"/>
                <w:szCs w:val="22"/>
                <w:lang w:val="lv-LV"/>
              </w:rPr>
            </w:pPr>
            <w:r w:rsidRPr="009D5EA6">
              <w:rPr>
                <w:rFonts w:ascii="Arial" w:hAnsi="Arial" w:cs="Arial"/>
                <w:sz w:val="22"/>
                <w:szCs w:val="22"/>
                <w:lang w:val="lv-LV"/>
              </w:rPr>
              <w:t>09.2023.</w:t>
            </w:r>
          </w:p>
        </w:tc>
        <w:tc>
          <w:tcPr>
            <w:tcW w:w="2392" w:type="dxa"/>
            <w:shd w:val="clear" w:color="auto" w:fill="auto"/>
          </w:tcPr>
          <w:p w14:paraId="0DA4AB62" w14:textId="7D83CB7C" w:rsidR="00EC2A95" w:rsidRPr="009D5EA6" w:rsidRDefault="00EC2A95" w:rsidP="00EC2A95">
            <w:pPr>
              <w:jc w:val="center"/>
              <w:rPr>
                <w:rFonts w:ascii="Arial" w:hAnsi="Arial" w:cs="Arial"/>
                <w:sz w:val="22"/>
                <w:szCs w:val="22"/>
                <w:lang w:val="lv-LV"/>
              </w:rPr>
            </w:pPr>
            <w:r w:rsidRPr="009D5EA6">
              <w:rPr>
                <w:rFonts w:ascii="Arial" w:hAnsi="Arial" w:cs="Arial"/>
                <w:sz w:val="22"/>
                <w:szCs w:val="22"/>
                <w:lang w:val="lv-LV"/>
              </w:rPr>
              <w:t>3</w:t>
            </w:r>
            <w:r>
              <w:rPr>
                <w:rFonts w:ascii="Arial" w:hAnsi="Arial" w:cs="Arial"/>
                <w:sz w:val="22"/>
                <w:szCs w:val="22"/>
                <w:lang w:val="lv-LV"/>
              </w:rPr>
              <w:t> </w:t>
            </w:r>
            <w:r w:rsidRPr="009D5EA6">
              <w:rPr>
                <w:rFonts w:ascii="Arial" w:hAnsi="Arial" w:cs="Arial"/>
                <w:sz w:val="22"/>
                <w:szCs w:val="22"/>
                <w:lang w:val="lv-LV"/>
              </w:rPr>
              <w:t>769</w:t>
            </w:r>
            <w:r>
              <w:rPr>
                <w:rFonts w:ascii="Arial" w:hAnsi="Arial" w:cs="Arial"/>
                <w:sz w:val="22"/>
                <w:szCs w:val="22"/>
                <w:lang w:val="lv-LV"/>
              </w:rPr>
              <w:t xml:space="preserve"> </w:t>
            </w:r>
            <w:r w:rsidRPr="009D5EA6">
              <w:rPr>
                <w:rFonts w:ascii="Arial" w:hAnsi="Arial" w:cs="Arial"/>
                <w:sz w:val="22"/>
                <w:szCs w:val="22"/>
                <w:lang w:val="lv-LV"/>
              </w:rPr>
              <w:t>356</w:t>
            </w:r>
          </w:p>
        </w:tc>
      </w:tr>
    </w:tbl>
    <w:p w14:paraId="453BE1E5" w14:textId="77777777" w:rsidR="0081434F" w:rsidRPr="009D5EA6" w:rsidRDefault="0081434F" w:rsidP="009D5EA6">
      <w:pPr>
        <w:pStyle w:val="ListParagraph"/>
        <w:tabs>
          <w:tab w:val="left" w:pos="567"/>
        </w:tabs>
        <w:ind w:left="0"/>
        <w:jc w:val="center"/>
        <w:rPr>
          <w:rFonts w:ascii="Arial" w:hAnsi="Arial" w:cs="Arial"/>
          <w:sz w:val="22"/>
          <w:szCs w:val="22"/>
          <w:lang w:val="lv-LV"/>
        </w:rPr>
      </w:pPr>
    </w:p>
    <w:p w14:paraId="28C1AAC3" w14:textId="62EF0FBA" w:rsidR="00C306DE" w:rsidRPr="009D5EA6" w:rsidRDefault="0081434F" w:rsidP="009D5EA6">
      <w:pPr>
        <w:pStyle w:val="ListParagraph"/>
        <w:numPr>
          <w:ilvl w:val="1"/>
          <w:numId w:val="19"/>
        </w:numPr>
        <w:tabs>
          <w:tab w:val="left" w:pos="567"/>
        </w:tabs>
        <w:ind w:left="0" w:firstLine="0"/>
        <w:jc w:val="both"/>
        <w:rPr>
          <w:rFonts w:ascii="Arial" w:hAnsi="Arial" w:cs="Arial"/>
          <w:sz w:val="22"/>
          <w:szCs w:val="22"/>
          <w:lang w:val="lv-LV"/>
        </w:rPr>
      </w:pPr>
      <w:r w:rsidRPr="009D5EA6">
        <w:rPr>
          <w:rFonts w:ascii="Arial" w:hAnsi="Arial" w:cs="Arial"/>
          <w:sz w:val="22"/>
          <w:szCs w:val="22"/>
          <w:lang w:val="lv-LV"/>
        </w:rPr>
        <w:t>Manta</w:t>
      </w:r>
      <w:r w:rsidR="00D96C12" w:rsidRPr="009D5EA6">
        <w:rPr>
          <w:rFonts w:ascii="Arial" w:hAnsi="Arial" w:cs="Arial"/>
          <w:sz w:val="22"/>
          <w:szCs w:val="22"/>
          <w:lang w:val="lv-LV"/>
        </w:rPr>
        <w:t>s atrašanas vietā -</w:t>
      </w:r>
      <w:r w:rsidRPr="009D5EA6">
        <w:rPr>
          <w:rFonts w:ascii="Arial" w:hAnsi="Arial" w:cs="Arial"/>
          <w:sz w:val="22"/>
          <w:szCs w:val="22"/>
          <w:lang w:val="lv-LV"/>
        </w:rPr>
        <w:t xml:space="preserve"> </w:t>
      </w:r>
      <w:r w:rsidR="005C19BA" w:rsidRPr="009D5EA6">
        <w:rPr>
          <w:rFonts w:ascii="Arial" w:hAnsi="Arial" w:cs="Arial"/>
          <w:sz w:val="22"/>
          <w:szCs w:val="22"/>
          <w:lang w:val="lv-LV"/>
        </w:rPr>
        <w:t xml:space="preserve">dīzeļlokomotīvju rezerves bāzē </w:t>
      </w:r>
      <w:r w:rsidR="00A21394">
        <w:rPr>
          <w:rFonts w:ascii="Arial" w:hAnsi="Arial" w:cs="Arial"/>
          <w:sz w:val="22"/>
          <w:szCs w:val="22"/>
          <w:lang w:val="lv-LV"/>
        </w:rPr>
        <w:t>–</w:t>
      </w:r>
      <w:r w:rsidR="005C19BA" w:rsidRPr="009D5EA6">
        <w:rPr>
          <w:rFonts w:ascii="Arial" w:hAnsi="Arial" w:cs="Arial"/>
          <w:sz w:val="22"/>
          <w:szCs w:val="22"/>
          <w:lang w:val="lv-LV"/>
        </w:rPr>
        <w:t>Rēzekn</w:t>
      </w:r>
      <w:r w:rsidR="00A21394">
        <w:rPr>
          <w:rFonts w:ascii="Arial" w:hAnsi="Arial" w:cs="Arial"/>
          <w:sz w:val="22"/>
          <w:szCs w:val="22"/>
          <w:lang w:val="lv-LV"/>
        </w:rPr>
        <w:t>ē</w:t>
      </w:r>
      <w:r w:rsidR="005C19BA" w:rsidRPr="009D5EA6">
        <w:rPr>
          <w:rFonts w:ascii="Arial" w:hAnsi="Arial" w:cs="Arial"/>
          <w:sz w:val="22"/>
          <w:szCs w:val="22"/>
          <w:lang w:val="lv-LV"/>
        </w:rPr>
        <w:t xml:space="preserve">, </w:t>
      </w:r>
      <w:r w:rsidRPr="009D5EA6">
        <w:rPr>
          <w:rFonts w:ascii="Arial" w:hAnsi="Arial" w:cs="Arial"/>
          <w:sz w:val="22"/>
          <w:szCs w:val="22"/>
          <w:lang w:val="lv-LV"/>
        </w:rPr>
        <w:t>Latvij</w:t>
      </w:r>
      <w:r w:rsidR="005C19BA" w:rsidRPr="009D5EA6">
        <w:rPr>
          <w:rFonts w:ascii="Arial" w:hAnsi="Arial" w:cs="Arial"/>
          <w:sz w:val="22"/>
          <w:szCs w:val="22"/>
          <w:lang w:val="lv-LV"/>
        </w:rPr>
        <w:t>ā</w:t>
      </w:r>
      <w:r w:rsidRPr="009D5EA6">
        <w:rPr>
          <w:rFonts w:ascii="Arial" w:hAnsi="Arial" w:cs="Arial"/>
          <w:sz w:val="22"/>
          <w:szCs w:val="22"/>
          <w:lang w:val="lv-LV"/>
        </w:rPr>
        <w:t>.</w:t>
      </w:r>
      <w:r w:rsidR="008C122C" w:rsidRPr="009D5EA6">
        <w:rPr>
          <w:rFonts w:ascii="Arial" w:hAnsi="Arial" w:cs="Arial"/>
          <w:sz w:val="22"/>
          <w:szCs w:val="22"/>
          <w:lang w:val="lv-LV"/>
        </w:rPr>
        <w:t xml:space="preserve"> </w:t>
      </w:r>
    </w:p>
    <w:p w14:paraId="5D3694EB" w14:textId="2E5D7925" w:rsidR="0081434F" w:rsidRPr="009D5EA6" w:rsidRDefault="0081434F" w:rsidP="009D5EA6">
      <w:pPr>
        <w:pStyle w:val="ListParagraph"/>
        <w:numPr>
          <w:ilvl w:val="1"/>
          <w:numId w:val="19"/>
        </w:numPr>
        <w:tabs>
          <w:tab w:val="left" w:pos="567"/>
        </w:tabs>
        <w:ind w:left="0" w:firstLine="0"/>
        <w:jc w:val="both"/>
        <w:rPr>
          <w:rFonts w:ascii="Arial" w:hAnsi="Arial" w:cs="Arial"/>
          <w:sz w:val="22"/>
          <w:szCs w:val="22"/>
          <w:lang w:val="lv-LV"/>
        </w:rPr>
      </w:pPr>
      <w:r w:rsidRPr="009D5EA6">
        <w:rPr>
          <w:rFonts w:ascii="Arial" w:hAnsi="Arial" w:cs="Arial"/>
          <w:sz w:val="22"/>
          <w:szCs w:val="22"/>
          <w:lang w:val="lv-LV"/>
        </w:rPr>
        <w:t>Manta nav apgrūtināta ar lietu tiesībām vai parādiem.</w:t>
      </w:r>
    </w:p>
    <w:p w14:paraId="12D037EB" w14:textId="77777777" w:rsidR="000D3C42" w:rsidRPr="009D5EA6" w:rsidRDefault="000D3C42" w:rsidP="005A2DC8">
      <w:pPr>
        <w:pStyle w:val="ListParagraph"/>
        <w:ind w:left="567"/>
        <w:jc w:val="both"/>
        <w:rPr>
          <w:rFonts w:ascii="Arial" w:hAnsi="Arial" w:cs="Arial"/>
          <w:sz w:val="22"/>
          <w:szCs w:val="22"/>
          <w:lang w:val="lv-LV"/>
        </w:rPr>
      </w:pPr>
    </w:p>
    <w:p w14:paraId="11FBE9E5" w14:textId="739CB9ED" w:rsidR="0081434F" w:rsidRPr="00EC620A" w:rsidRDefault="0081434F" w:rsidP="008175CD">
      <w:pPr>
        <w:pStyle w:val="ListParagraph"/>
        <w:numPr>
          <w:ilvl w:val="0"/>
          <w:numId w:val="19"/>
        </w:numPr>
        <w:ind w:left="420"/>
        <w:jc w:val="center"/>
        <w:rPr>
          <w:rFonts w:ascii="Arial" w:hAnsi="Arial" w:cs="Arial"/>
          <w:b/>
          <w:bCs/>
          <w:sz w:val="22"/>
          <w:szCs w:val="22"/>
          <w:lang w:val="lv-LV"/>
        </w:rPr>
      </w:pPr>
      <w:r w:rsidRPr="009D5EA6">
        <w:rPr>
          <w:rFonts w:ascii="Arial" w:hAnsi="Arial" w:cs="Arial"/>
          <w:b/>
          <w:bCs/>
          <w:sz w:val="22"/>
          <w:szCs w:val="22"/>
          <w:lang w:val="lv-LV"/>
        </w:rPr>
        <w:t>MANTAS NOSACĪTĀ CENA, IZSOLES NODROŠINĀJUMS UN IZSOLES SOLIS</w:t>
      </w:r>
      <w:r w:rsidR="0039038E" w:rsidRPr="00EC620A">
        <w:rPr>
          <w:rFonts w:ascii="Arial" w:hAnsi="Arial" w:cs="Arial"/>
          <w:b/>
          <w:bCs/>
          <w:sz w:val="22"/>
          <w:szCs w:val="22"/>
          <w:lang w:val="lv-LV"/>
        </w:rPr>
        <w:t>.</w:t>
      </w:r>
    </w:p>
    <w:p w14:paraId="4B4E999F" w14:textId="77777777" w:rsidR="0039038E" w:rsidRPr="009D5EA6" w:rsidRDefault="0039038E" w:rsidP="009D5EA6">
      <w:pPr>
        <w:pStyle w:val="ListParagraph"/>
        <w:ind w:left="420"/>
        <w:rPr>
          <w:rFonts w:ascii="Arial" w:hAnsi="Arial" w:cs="Arial"/>
          <w:b/>
          <w:bCs/>
          <w:sz w:val="22"/>
          <w:szCs w:val="22"/>
          <w:lang w:val="lv-LV"/>
        </w:rPr>
      </w:pPr>
    </w:p>
    <w:p w14:paraId="662BFC18" w14:textId="32BD3EBD" w:rsidR="0081434F" w:rsidRPr="009D5EA6" w:rsidRDefault="00EB7A1F" w:rsidP="009D5EA6">
      <w:pPr>
        <w:pStyle w:val="ListParagraph"/>
        <w:numPr>
          <w:ilvl w:val="1"/>
          <w:numId w:val="20"/>
        </w:numPr>
        <w:ind w:left="0" w:firstLine="0"/>
        <w:jc w:val="both"/>
        <w:rPr>
          <w:rFonts w:ascii="Arial" w:hAnsi="Arial" w:cs="Arial"/>
          <w:sz w:val="22"/>
          <w:szCs w:val="22"/>
          <w:lang w:val="lv-LV"/>
        </w:rPr>
      </w:pPr>
      <w:r w:rsidRPr="009D5EA6">
        <w:rPr>
          <w:rFonts w:ascii="Arial" w:hAnsi="Arial" w:cs="Arial"/>
          <w:sz w:val="22"/>
          <w:szCs w:val="22"/>
          <w:lang w:val="lv-LV"/>
        </w:rPr>
        <w:t xml:space="preserve">Mantas </w:t>
      </w:r>
      <w:r w:rsidR="0081434F" w:rsidRPr="009D5EA6">
        <w:rPr>
          <w:rFonts w:ascii="Arial" w:hAnsi="Arial" w:cs="Arial"/>
          <w:sz w:val="22"/>
          <w:szCs w:val="22"/>
          <w:lang w:val="lv-LV"/>
        </w:rPr>
        <w:t>nosacītā sākuma izsoles cena:</w:t>
      </w:r>
    </w:p>
    <w:p w14:paraId="40FAF46C" w14:textId="77777777" w:rsidR="00392E06" w:rsidRPr="009D5EA6" w:rsidRDefault="00392E06" w:rsidP="009D5EA6">
      <w:pPr>
        <w:pStyle w:val="ListParagraph"/>
        <w:jc w:val="both"/>
        <w:rPr>
          <w:rFonts w:ascii="Arial" w:hAnsi="Arial" w:cs="Arial"/>
          <w:sz w:val="22"/>
          <w:szCs w:val="22"/>
          <w:lang w:val="lv-LV"/>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3832"/>
        <w:gridCol w:w="2835"/>
      </w:tblGrid>
      <w:tr w:rsidR="004D5E27" w:rsidRPr="002729D2" w14:paraId="7CA3E5FE" w14:textId="37ED0D73" w:rsidTr="004D5E27">
        <w:trPr>
          <w:trHeight w:val="620"/>
        </w:trPr>
        <w:tc>
          <w:tcPr>
            <w:tcW w:w="2264" w:type="dxa"/>
            <w:shd w:val="clear" w:color="auto" w:fill="auto"/>
            <w:vAlign w:val="center"/>
          </w:tcPr>
          <w:p w14:paraId="4AF5E3B1" w14:textId="77777777" w:rsidR="004D5E27" w:rsidRPr="009D5EA6" w:rsidRDefault="004D5E27" w:rsidP="00C33843">
            <w:pPr>
              <w:shd w:val="clear" w:color="auto" w:fill="FFFFFF"/>
              <w:jc w:val="center"/>
              <w:rPr>
                <w:rFonts w:ascii="Arial" w:hAnsi="Arial" w:cs="Arial"/>
                <w:sz w:val="22"/>
                <w:szCs w:val="22"/>
                <w:lang w:val="lv-LV"/>
              </w:rPr>
            </w:pPr>
            <w:r w:rsidRPr="009D5EA6">
              <w:rPr>
                <w:rFonts w:ascii="Arial" w:hAnsi="Arial" w:cs="Arial"/>
                <w:sz w:val="22"/>
                <w:szCs w:val="22"/>
                <w:lang w:val="lv-LV"/>
              </w:rPr>
              <w:t>Lotes numurs</w:t>
            </w:r>
          </w:p>
        </w:tc>
        <w:tc>
          <w:tcPr>
            <w:tcW w:w="3832" w:type="dxa"/>
            <w:shd w:val="clear" w:color="auto" w:fill="auto"/>
            <w:vAlign w:val="center"/>
          </w:tcPr>
          <w:p w14:paraId="562CD99D" w14:textId="77777777" w:rsidR="004D5E27" w:rsidRPr="009D5EA6" w:rsidRDefault="004D5E27" w:rsidP="00C33843">
            <w:pPr>
              <w:shd w:val="clear" w:color="auto" w:fill="FFFFFF"/>
              <w:jc w:val="center"/>
              <w:rPr>
                <w:rFonts w:ascii="Arial" w:hAnsi="Arial" w:cs="Arial"/>
                <w:sz w:val="22"/>
                <w:szCs w:val="22"/>
                <w:lang w:val="lv-LV"/>
              </w:rPr>
            </w:pPr>
            <w:r w:rsidRPr="009D5EA6">
              <w:rPr>
                <w:rFonts w:ascii="Arial" w:hAnsi="Arial" w:cs="Arial"/>
                <w:sz w:val="22"/>
                <w:szCs w:val="22"/>
                <w:lang w:val="lv-LV"/>
              </w:rPr>
              <w:t>Lotes sastāvs</w:t>
            </w:r>
          </w:p>
        </w:tc>
        <w:tc>
          <w:tcPr>
            <w:tcW w:w="2835" w:type="dxa"/>
          </w:tcPr>
          <w:p w14:paraId="73566D62" w14:textId="77777777" w:rsidR="004D5E27" w:rsidRPr="009D5EA6" w:rsidRDefault="004D5E27" w:rsidP="009106E8">
            <w:pPr>
              <w:shd w:val="clear" w:color="auto" w:fill="FFFFFF"/>
              <w:jc w:val="center"/>
              <w:rPr>
                <w:rFonts w:ascii="Arial" w:hAnsi="Arial" w:cs="Arial"/>
                <w:sz w:val="22"/>
                <w:szCs w:val="22"/>
                <w:lang w:val="lv-LV"/>
              </w:rPr>
            </w:pPr>
            <w:r w:rsidRPr="009D5EA6">
              <w:rPr>
                <w:rFonts w:ascii="Arial" w:hAnsi="Arial" w:cs="Arial"/>
                <w:sz w:val="22"/>
                <w:szCs w:val="22"/>
                <w:lang w:val="lv-LV"/>
              </w:rPr>
              <w:t xml:space="preserve">Lotes sākumcena </w:t>
            </w:r>
          </w:p>
          <w:p w14:paraId="1C29BAD6" w14:textId="1BFCBF08" w:rsidR="004D5E27" w:rsidRPr="009D5EA6" w:rsidRDefault="004D5E27" w:rsidP="0005277A">
            <w:pPr>
              <w:shd w:val="clear" w:color="auto" w:fill="FFFFFF"/>
              <w:jc w:val="center"/>
              <w:rPr>
                <w:rFonts w:ascii="Arial" w:hAnsi="Arial" w:cs="Arial"/>
                <w:sz w:val="22"/>
                <w:szCs w:val="22"/>
                <w:lang w:val="lv-LV"/>
              </w:rPr>
            </w:pPr>
            <w:r w:rsidRPr="009D5EA6">
              <w:rPr>
                <w:rFonts w:ascii="Arial" w:hAnsi="Arial" w:cs="Arial"/>
                <w:sz w:val="22"/>
                <w:szCs w:val="22"/>
                <w:lang w:val="lv-LV"/>
              </w:rPr>
              <w:t>EUR (bez PVN)</w:t>
            </w:r>
          </w:p>
        </w:tc>
      </w:tr>
      <w:tr w:rsidR="004D5E27" w:rsidRPr="00EC620A" w14:paraId="450739D2" w14:textId="07F17737" w:rsidTr="004D5E27">
        <w:tc>
          <w:tcPr>
            <w:tcW w:w="2264" w:type="dxa"/>
            <w:shd w:val="clear" w:color="auto" w:fill="auto"/>
            <w:vAlign w:val="center"/>
          </w:tcPr>
          <w:p w14:paraId="36BB3244" w14:textId="77777777" w:rsidR="004D5E27" w:rsidRPr="009D5EA6" w:rsidRDefault="004D5E27" w:rsidP="00EC2A95">
            <w:pPr>
              <w:shd w:val="clear" w:color="auto" w:fill="FFFFFF"/>
              <w:jc w:val="center"/>
              <w:rPr>
                <w:rFonts w:ascii="Arial" w:hAnsi="Arial" w:cs="Arial"/>
                <w:sz w:val="22"/>
                <w:szCs w:val="22"/>
                <w:lang w:val="lv-LV"/>
              </w:rPr>
            </w:pPr>
            <w:r w:rsidRPr="009D5EA6">
              <w:rPr>
                <w:rFonts w:ascii="Arial" w:hAnsi="Arial" w:cs="Arial"/>
                <w:sz w:val="22"/>
                <w:szCs w:val="22"/>
                <w:lang w:val="lv-LV"/>
              </w:rPr>
              <w:t>Lote Nr.1</w:t>
            </w:r>
          </w:p>
        </w:tc>
        <w:tc>
          <w:tcPr>
            <w:tcW w:w="3832" w:type="dxa"/>
            <w:shd w:val="clear" w:color="auto" w:fill="auto"/>
            <w:vAlign w:val="bottom"/>
          </w:tcPr>
          <w:p w14:paraId="4684313F" w14:textId="7C10C4BF" w:rsidR="004D5E27" w:rsidRPr="009D5EA6" w:rsidRDefault="004D5E27" w:rsidP="00EC2A95">
            <w:pPr>
              <w:shd w:val="clear" w:color="auto" w:fill="FFFFFF"/>
              <w:jc w:val="center"/>
              <w:rPr>
                <w:rFonts w:ascii="Arial" w:hAnsi="Arial" w:cs="Arial"/>
                <w:sz w:val="22"/>
                <w:szCs w:val="22"/>
                <w:lang w:val="lv-LV"/>
              </w:rPr>
            </w:pPr>
            <w:r w:rsidRPr="009D5EA6">
              <w:rPr>
                <w:rFonts w:ascii="Arial" w:hAnsi="Arial" w:cs="Arial"/>
                <w:sz w:val="22"/>
                <w:szCs w:val="22"/>
                <w:lang w:val="lv-LV"/>
              </w:rPr>
              <w:t>Dīzeļlokomotīve 2TE10U-0</w:t>
            </w:r>
            <w:r>
              <w:rPr>
                <w:rFonts w:ascii="Arial" w:hAnsi="Arial" w:cs="Arial"/>
                <w:sz w:val="22"/>
                <w:szCs w:val="22"/>
                <w:lang w:val="lv-LV"/>
              </w:rPr>
              <w:t>184</w:t>
            </w:r>
          </w:p>
        </w:tc>
        <w:tc>
          <w:tcPr>
            <w:tcW w:w="2835" w:type="dxa"/>
          </w:tcPr>
          <w:p w14:paraId="557739CB" w14:textId="7B9B8014" w:rsidR="004D5E27" w:rsidRPr="009D5EA6" w:rsidRDefault="004D5E27" w:rsidP="00EC2A95">
            <w:pPr>
              <w:shd w:val="clear" w:color="auto" w:fill="FFFFFF"/>
              <w:jc w:val="center"/>
              <w:rPr>
                <w:rFonts w:ascii="Arial" w:hAnsi="Arial" w:cs="Arial"/>
                <w:color w:val="000000"/>
                <w:sz w:val="22"/>
                <w:szCs w:val="22"/>
                <w:lang w:val="lv-LV"/>
              </w:rPr>
            </w:pPr>
            <w:r>
              <w:rPr>
                <w:rFonts w:ascii="Arial" w:hAnsi="Arial" w:cs="Arial"/>
                <w:color w:val="000000"/>
                <w:sz w:val="22"/>
                <w:szCs w:val="22"/>
                <w:lang w:val="lv-LV"/>
              </w:rPr>
              <w:t>177 600</w:t>
            </w:r>
          </w:p>
        </w:tc>
      </w:tr>
      <w:tr w:rsidR="004D5E27" w:rsidRPr="00EC620A" w14:paraId="62131306" w14:textId="59F0FF28" w:rsidTr="004D5E27">
        <w:tc>
          <w:tcPr>
            <w:tcW w:w="2264" w:type="dxa"/>
            <w:shd w:val="clear" w:color="auto" w:fill="auto"/>
            <w:vAlign w:val="center"/>
          </w:tcPr>
          <w:p w14:paraId="41421165" w14:textId="77777777" w:rsidR="004D5E27" w:rsidRPr="009D5EA6" w:rsidRDefault="004D5E27" w:rsidP="00EC2A95">
            <w:pPr>
              <w:shd w:val="clear" w:color="auto" w:fill="FFFFFF"/>
              <w:jc w:val="center"/>
              <w:rPr>
                <w:rFonts w:ascii="Arial" w:hAnsi="Arial" w:cs="Arial"/>
                <w:sz w:val="22"/>
                <w:szCs w:val="22"/>
                <w:lang w:val="lv-LV"/>
              </w:rPr>
            </w:pPr>
            <w:r w:rsidRPr="009D5EA6">
              <w:rPr>
                <w:rFonts w:ascii="Arial" w:hAnsi="Arial" w:cs="Arial"/>
                <w:sz w:val="22"/>
                <w:szCs w:val="22"/>
                <w:lang w:val="lv-LV"/>
              </w:rPr>
              <w:t>Lote Nr.2</w:t>
            </w:r>
          </w:p>
        </w:tc>
        <w:tc>
          <w:tcPr>
            <w:tcW w:w="3832" w:type="dxa"/>
            <w:shd w:val="clear" w:color="auto" w:fill="auto"/>
            <w:vAlign w:val="bottom"/>
          </w:tcPr>
          <w:p w14:paraId="1EA21CF2" w14:textId="6AC34D44" w:rsidR="004D5E27" w:rsidRPr="009D5EA6" w:rsidRDefault="004D5E27" w:rsidP="00EC2A95">
            <w:pPr>
              <w:shd w:val="clear" w:color="auto" w:fill="FFFFFF"/>
              <w:jc w:val="center"/>
              <w:rPr>
                <w:rFonts w:ascii="Arial" w:hAnsi="Arial" w:cs="Arial"/>
                <w:sz w:val="22"/>
                <w:szCs w:val="22"/>
                <w:lang w:val="lv-LV"/>
              </w:rPr>
            </w:pPr>
            <w:r w:rsidRPr="009D5EA6">
              <w:rPr>
                <w:rFonts w:ascii="Arial" w:hAnsi="Arial" w:cs="Arial"/>
                <w:sz w:val="22"/>
                <w:szCs w:val="22"/>
                <w:lang w:val="lv-LV"/>
              </w:rPr>
              <w:t>Dīzeļlokomotīve 2TE10U-0218</w:t>
            </w:r>
          </w:p>
        </w:tc>
        <w:tc>
          <w:tcPr>
            <w:tcW w:w="2835" w:type="dxa"/>
          </w:tcPr>
          <w:p w14:paraId="0D797647" w14:textId="06835372" w:rsidR="004D5E27" w:rsidRPr="009D5EA6" w:rsidRDefault="004D5E27" w:rsidP="00EC2A95">
            <w:pPr>
              <w:shd w:val="clear" w:color="auto" w:fill="FFFFFF"/>
              <w:jc w:val="center"/>
              <w:rPr>
                <w:rFonts w:ascii="Arial" w:hAnsi="Arial" w:cs="Arial"/>
                <w:color w:val="000000"/>
                <w:sz w:val="22"/>
                <w:szCs w:val="22"/>
                <w:lang w:val="lv-LV"/>
              </w:rPr>
            </w:pPr>
            <w:r>
              <w:rPr>
                <w:rFonts w:ascii="Arial" w:hAnsi="Arial" w:cs="Arial"/>
                <w:color w:val="000000"/>
                <w:sz w:val="22"/>
                <w:szCs w:val="22"/>
                <w:lang w:val="lv-LV"/>
              </w:rPr>
              <w:t>177 600</w:t>
            </w:r>
          </w:p>
        </w:tc>
      </w:tr>
      <w:tr w:rsidR="004D5E27" w:rsidRPr="00EC620A" w14:paraId="08B20EEC" w14:textId="07BB45FB" w:rsidTr="004D5E27">
        <w:tc>
          <w:tcPr>
            <w:tcW w:w="2264" w:type="dxa"/>
            <w:shd w:val="clear" w:color="auto" w:fill="auto"/>
            <w:vAlign w:val="center"/>
          </w:tcPr>
          <w:p w14:paraId="64EC6B4B" w14:textId="5F445A05" w:rsidR="004D5E27" w:rsidRPr="009D5EA6" w:rsidRDefault="004D5E27" w:rsidP="00EC2A95">
            <w:pPr>
              <w:shd w:val="clear" w:color="auto" w:fill="FFFFFF"/>
              <w:jc w:val="center"/>
              <w:rPr>
                <w:rFonts w:ascii="Arial" w:hAnsi="Arial" w:cs="Arial"/>
                <w:sz w:val="22"/>
                <w:szCs w:val="22"/>
                <w:lang w:val="lv-LV"/>
              </w:rPr>
            </w:pPr>
            <w:r w:rsidRPr="009D5EA6">
              <w:rPr>
                <w:rFonts w:ascii="Arial" w:hAnsi="Arial" w:cs="Arial"/>
                <w:sz w:val="22"/>
                <w:szCs w:val="22"/>
                <w:lang w:val="lv-LV"/>
              </w:rPr>
              <w:t>Lote Nr.</w:t>
            </w:r>
            <w:r>
              <w:rPr>
                <w:rFonts w:ascii="Arial" w:hAnsi="Arial" w:cs="Arial"/>
                <w:sz w:val="22"/>
                <w:szCs w:val="22"/>
                <w:lang w:val="lv-LV"/>
              </w:rPr>
              <w:t>3</w:t>
            </w:r>
          </w:p>
        </w:tc>
        <w:tc>
          <w:tcPr>
            <w:tcW w:w="3832" w:type="dxa"/>
            <w:shd w:val="clear" w:color="auto" w:fill="auto"/>
            <w:vAlign w:val="bottom"/>
          </w:tcPr>
          <w:p w14:paraId="5CDCFF26" w14:textId="41999BF4" w:rsidR="004D5E27" w:rsidRPr="009D5EA6" w:rsidRDefault="004D5E27" w:rsidP="00EC2A95">
            <w:pPr>
              <w:shd w:val="clear" w:color="auto" w:fill="FFFFFF"/>
              <w:jc w:val="center"/>
              <w:rPr>
                <w:rFonts w:ascii="Arial" w:hAnsi="Arial" w:cs="Arial"/>
                <w:color w:val="000000"/>
                <w:sz w:val="22"/>
                <w:szCs w:val="22"/>
                <w:lang w:val="lv-LV"/>
              </w:rPr>
            </w:pPr>
            <w:r w:rsidRPr="009D5EA6">
              <w:rPr>
                <w:rFonts w:ascii="Arial" w:hAnsi="Arial" w:cs="Arial"/>
                <w:sz w:val="22"/>
                <w:szCs w:val="22"/>
                <w:lang w:val="lv-LV"/>
              </w:rPr>
              <w:t>Dīzeļlokomotīve 2TE10U-02</w:t>
            </w:r>
            <w:r>
              <w:rPr>
                <w:rFonts w:ascii="Arial" w:hAnsi="Arial" w:cs="Arial"/>
                <w:sz w:val="22"/>
                <w:szCs w:val="22"/>
                <w:lang w:val="lv-LV"/>
              </w:rPr>
              <w:t>20</w:t>
            </w:r>
          </w:p>
        </w:tc>
        <w:tc>
          <w:tcPr>
            <w:tcW w:w="2835" w:type="dxa"/>
          </w:tcPr>
          <w:p w14:paraId="36786CE6" w14:textId="0F74220D" w:rsidR="004D5E27" w:rsidRPr="009D5EA6" w:rsidRDefault="004D5E27" w:rsidP="00EC2A95">
            <w:pPr>
              <w:shd w:val="clear" w:color="auto" w:fill="FFFFFF"/>
              <w:jc w:val="center"/>
              <w:rPr>
                <w:rFonts w:ascii="Arial" w:hAnsi="Arial" w:cs="Arial"/>
                <w:color w:val="000000"/>
                <w:sz w:val="22"/>
                <w:szCs w:val="22"/>
                <w:lang w:val="lv-LV"/>
              </w:rPr>
            </w:pPr>
            <w:r>
              <w:rPr>
                <w:rFonts w:ascii="Arial" w:hAnsi="Arial" w:cs="Arial"/>
                <w:color w:val="000000"/>
                <w:sz w:val="22"/>
                <w:szCs w:val="22"/>
                <w:lang w:val="lv-LV"/>
              </w:rPr>
              <w:t>185 600</w:t>
            </w:r>
          </w:p>
        </w:tc>
      </w:tr>
      <w:tr w:rsidR="004D5E27" w:rsidRPr="00EC620A" w14:paraId="347532F2" w14:textId="44F68EAB" w:rsidTr="004D5E27">
        <w:tc>
          <w:tcPr>
            <w:tcW w:w="2264" w:type="dxa"/>
            <w:shd w:val="clear" w:color="auto" w:fill="auto"/>
            <w:vAlign w:val="center"/>
          </w:tcPr>
          <w:p w14:paraId="5395C315" w14:textId="6197E7C6" w:rsidR="004D5E27" w:rsidRPr="009D5EA6" w:rsidRDefault="004D5E27" w:rsidP="00EC2A95">
            <w:pPr>
              <w:shd w:val="clear" w:color="auto" w:fill="FFFFFF"/>
              <w:jc w:val="center"/>
              <w:rPr>
                <w:rFonts w:ascii="Arial" w:hAnsi="Arial" w:cs="Arial"/>
                <w:sz w:val="22"/>
                <w:szCs w:val="22"/>
                <w:lang w:val="lv-LV"/>
              </w:rPr>
            </w:pPr>
            <w:r w:rsidRPr="009D5EA6">
              <w:rPr>
                <w:rFonts w:ascii="Arial" w:hAnsi="Arial" w:cs="Arial"/>
                <w:sz w:val="22"/>
                <w:szCs w:val="22"/>
                <w:lang w:val="lv-LV"/>
              </w:rPr>
              <w:t>Lote Nr.</w:t>
            </w:r>
            <w:r>
              <w:rPr>
                <w:rFonts w:ascii="Arial" w:hAnsi="Arial" w:cs="Arial"/>
                <w:sz w:val="22"/>
                <w:szCs w:val="22"/>
                <w:lang w:val="lv-LV"/>
              </w:rPr>
              <w:t>4</w:t>
            </w:r>
          </w:p>
        </w:tc>
        <w:tc>
          <w:tcPr>
            <w:tcW w:w="3832" w:type="dxa"/>
            <w:shd w:val="clear" w:color="auto" w:fill="auto"/>
            <w:vAlign w:val="bottom"/>
          </w:tcPr>
          <w:p w14:paraId="3369E2E8" w14:textId="6C7E848C" w:rsidR="004D5E27" w:rsidRPr="009D5EA6" w:rsidRDefault="004D5E27" w:rsidP="00EC2A95">
            <w:pPr>
              <w:shd w:val="clear" w:color="auto" w:fill="FFFFFF"/>
              <w:jc w:val="center"/>
              <w:rPr>
                <w:rFonts w:ascii="Arial" w:hAnsi="Arial" w:cs="Arial"/>
                <w:color w:val="000000"/>
                <w:sz w:val="22"/>
                <w:szCs w:val="22"/>
                <w:lang w:val="lv-LV"/>
              </w:rPr>
            </w:pPr>
            <w:r w:rsidRPr="009D5EA6">
              <w:rPr>
                <w:rFonts w:ascii="Arial" w:hAnsi="Arial" w:cs="Arial"/>
                <w:color w:val="000000"/>
                <w:sz w:val="22"/>
                <w:szCs w:val="22"/>
                <w:lang w:val="lv-LV"/>
              </w:rPr>
              <w:t>Dīzeļlokomotīve 2TE10M-3449</w:t>
            </w:r>
          </w:p>
        </w:tc>
        <w:tc>
          <w:tcPr>
            <w:tcW w:w="2835" w:type="dxa"/>
          </w:tcPr>
          <w:p w14:paraId="41CC0B2A" w14:textId="34ED353C" w:rsidR="004D5E27" w:rsidRPr="009D5EA6" w:rsidRDefault="004D5E27" w:rsidP="00EC2A95">
            <w:pPr>
              <w:shd w:val="clear" w:color="auto" w:fill="FFFFFF"/>
              <w:jc w:val="center"/>
              <w:rPr>
                <w:rFonts w:ascii="Arial" w:hAnsi="Arial" w:cs="Arial"/>
                <w:color w:val="000000"/>
                <w:sz w:val="22"/>
                <w:szCs w:val="22"/>
                <w:lang w:val="lv-LV"/>
              </w:rPr>
            </w:pPr>
            <w:r>
              <w:rPr>
                <w:rFonts w:ascii="Arial" w:hAnsi="Arial" w:cs="Arial"/>
                <w:color w:val="000000"/>
                <w:sz w:val="22"/>
                <w:szCs w:val="22"/>
                <w:lang w:val="lv-LV"/>
              </w:rPr>
              <w:t>177 600</w:t>
            </w:r>
          </w:p>
        </w:tc>
      </w:tr>
    </w:tbl>
    <w:p w14:paraId="16A57B2C" w14:textId="77777777" w:rsidR="0081434F" w:rsidRPr="009D5EA6" w:rsidRDefault="0081434F" w:rsidP="00F1184E">
      <w:pPr>
        <w:pStyle w:val="ListParagraph"/>
        <w:shd w:val="clear" w:color="auto" w:fill="FFFFFF"/>
        <w:ind w:left="567" w:hanging="425"/>
        <w:jc w:val="both"/>
        <w:rPr>
          <w:rFonts w:ascii="Arial" w:hAnsi="Arial" w:cs="Arial"/>
          <w:sz w:val="22"/>
          <w:szCs w:val="22"/>
          <w:lang w:val="lv-LV"/>
        </w:rPr>
      </w:pPr>
    </w:p>
    <w:p w14:paraId="0ABF2F8D" w14:textId="10992BD5" w:rsidR="00F84469" w:rsidRPr="009D5EA6" w:rsidRDefault="0081434F" w:rsidP="00813DD7">
      <w:pPr>
        <w:pStyle w:val="ListParagraph"/>
        <w:numPr>
          <w:ilvl w:val="1"/>
          <w:numId w:val="20"/>
        </w:numPr>
        <w:shd w:val="clear" w:color="auto" w:fill="FFFFFF"/>
        <w:tabs>
          <w:tab w:val="left" w:pos="426"/>
        </w:tabs>
        <w:ind w:left="0" w:firstLine="0"/>
        <w:jc w:val="both"/>
        <w:rPr>
          <w:rFonts w:ascii="Arial" w:hAnsi="Arial" w:cs="Arial"/>
          <w:sz w:val="22"/>
          <w:szCs w:val="22"/>
          <w:lang w:val="lv-LV"/>
        </w:rPr>
      </w:pPr>
      <w:r w:rsidRPr="009D5EA6">
        <w:rPr>
          <w:rFonts w:ascii="Arial" w:hAnsi="Arial" w:cs="Arial"/>
          <w:sz w:val="22"/>
          <w:szCs w:val="22"/>
          <w:lang w:val="lv-LV"/>
        </w:rPr>
        <w:t>Izsoles nodrošinājums</w:t>
      </w:r>
      <w:r w:rsidR="00392E06" w:rsidRPr="009D5EA6">
        <w:rPr>
          <w:rFonts w:ascii="Arial" w:hAnsi="Arial" w:cs="Arial"/>
          <w:sz w:val="22"/>
          <w:szCs w:val="22"/>
          <w:lang w:val="lv-LV"/>
        </w:rPr>
        <w:t> </w:t>
      </w:r>
      <w:r w:rsidR="00D352F3">
        <w:rPr>
          <w:rFonts w:ascii="Arial" w:hAnsi="Arial" w:cs="Arial"/>
          <w:sz w:val="22"/>
          <w:szCs w:val="22"/>
          <w:lang w:val="lv-LV"/>
        </w:rPr>
        <w:t>–</w:t>
      </w:r>
      <w:r w:rsidR="00392E06" w:rsidRPr="009D5EA6">
        <w:rPr>
          <w:rFonts w:ascii="Arial" w:hAnsi="Arial" w:cs="Arial"/>
          <w:sz w:val="22"/>
          <w:szCs w:val="22"/>
          <w:lang w:val="lv-LV"/>
        </w:rPr>
        <w:t> </w:t>
      </w:r>
      <w:r w:rsidR="00D352F3">
        <w:rPr>
          <w:rFonts w:ascii="Arial" w:hAnsi="Arial" w:cs="Arial"/>
          <w:sz w:val="22"/>
          <w:szCs w:val="22"/>
          <w:lang w:val="lv-LV"/>
        </w:rPr>
        <w:t>5% (piecu procentu) apmērā no Lotes sākumcenas</w:t>
      </w:r>
      <w:r w:rsidR="00E846EE" w:rsidRPr="009D5EA6">
        <w:rPr>
          <w:rFonts w:ascii="Arial" w:hAnsi="Arial" w:cs="Arial"/>
          <w:sz w:val="22"/>
          <w:szCs w:val="22"/>
          <w:lang w:val="lv-LV"/>
        </w:rPr>
        <w:t xml:space="preserve"> </w:t>
      </w:r>
      <w:r w:rsidR="008D43F8" w:rsidRPr="009D5EA6">
        <w:rPr>
          <w:rFonts w:ascii="Arial" w:hAnsi="Arial" w:cs="Arial"/>
          <w:sz w:val="22"/>
          <w:szCs w:val="22"/>
          <w:u w:val="single"/>
          <w:lang w:val="lv-LV"/>
        </w:rPr>
        <w:t xml:space="preserve">par katru </w:t>
      </w:r>
      <w:r w:rsidR="00D352F3">
        <w:rPr>
          <w:rFonts w:ascii="Arial" w:hAnsi="Arial" w:cs="Arial"/>
          <w:sz w:val="22"/>
          <w:szCs w:val="22"/>
          <w:u w:val="single"/>
          <w:lang w:val="lv-LV"/>
        </w:rPr>
        <w:t>L</w:t>
      </w:r>
      <w:r w:rsidR="008D43F8" w:rsidRPr="009D5EA6">
        <w:rPr>
          <w:rFonts w:ascii="Arial" w:hAnsi="Arial" w:cs="Arial"/>
          <w:sz w:val="22"/>
          <w:szCs w:val="22"/>
          <w:u w:val="single"/>
          <w:lang w:val="lv-LV"/>
        </w:rPr>
        <w:t>oti atsevišķi</w:t>
      </w:r>
      <w:r w:rsidRPr="009D5EA6">
        <w:rPr>
          <w:rFonts w:ascii="Arial" w:hAnsi="Arial" w:cs="Arial"/>
          <w:sz w:val="22"/>
          <w:szCs w:val="22"/>
          <w:u w:val="single"/>
          <w:lang w:val="lv-LV"/>
        </w:rPr>
        <w:t>.</w:t>
      </w:r>
    </w:p>
    <w:p w14:paraId="5C197AE9" w14:textId="4D5FBAA4" w:rsidR="0081434F" w:rsidRPr="009D5EA6" w:rsidRDefault="004027ED" w:rsidP="00813DD7">
      <w:pPr>
        <w:pStyle w:val="ListParagraph"/>
        <w:numPr>
          <w:ilvl w:val="1"/>
          <w:numId w:val="20"/>
        </w:numPr>
        <w:shd w:val="clear" w:color="auto" w:fill="FFFFFF"/>
        <w:tabs>
          <w:tab w:val="left" w:pos="426"/>
        </w:tabs>
        <w:ind w:left="0" w:firstLine="0"/>
        <w:jc w:val="both"/>
        <w:rPr>
          <w:rFonts w:ascii="Arial" w:hAnsi="Arial" w:cs="Arial"/>
          <w:sz w:val="22"/>
          <w:szCs w:val="22"/>
          <w:lang w:val="lv-LV"/>
        </w:rPr>
      </w:pPr>
      <w:r>
        <w:rPr>
          <w:rFonts w:ascii="Arial" w:hAnsi="Arial" w:cs="Arial"/>
          <w:sz w:val="22"/>
          <w:szCs w:val="22"/>
          <w:lang w:val="lv-LV"/>
        </w:rPr>
        <w:t>I</w:t>
      </w:r>
      <w:r w:rsidR="0081434F" w:rsidRPr="009D5EA6">
        <w:rPr>
          <w:rFonts w:ascii="Arial" w:hAnsi="Arial" w:cs="Arial"/>
          <w:sz w:val="22"/>
          <w:szCs w:val="22"/>
          <w:u w:val="single"/>
          <w:lang w:val="lv-LV"/>
        </w:rPr>
        <w:t xml:space="preserve">zsoles solis </w:t>
      </w:r>
      <w:r w:rsidR="0063322C" w:rsidRPr="009D5EA6">
        <w:rPr>
          <w:rFonts w:ascii="Arial" w:hAnsi="Arial" w:cs="Arial"/>
          <w:sz w:val="22"/>
          <w:szCs w:val="22"/>
          <w:u w:val="single"/>
          <w:lang w:val="lv-LV"/>
        </w:rPr>
        <w:t xml:space="preserve">katrai </w:t>
      </w:r>
      <w:r w:rsidR="00D352F3">
        <w:rPr>
          <w:rFonts w:ascii="Arial" w:hAnsi="Arial" w:cs="Arial"/>
          <w:sz w:val="22"/>
          <w:szCs w:val="22"/>
          <w:u w:val="single"/>
          <w:lang w:val="lv-LV"/>
        </w:rPr>
        <w:t>L</w:t>
      </w:r>
      <w:r w:rsidR="0081434F" w:rsidRPr="009D5EA6">
        <w:rPr>
          <w:rFonts w:ascii="Arial" w:hAnsi="Arial" w:cs="Arial"/>
          <w:sz w:val="22"/>
          <w:szCs w:val="22"/>
          <w:u w:val="single"/>
          <w:lang w:val="lv-LV"/>
        </w:rPr>
        <w:t xml:space="preserve">otei </w:t>
      </w:r>
      <w:r>
        <w:rPr>
          <w:rFonts w:ascii="Arial" w:hAnsi="Arial" w:cs="Arial"/>
          <w:sz w:val="22"/>
          <w:szCs w:val="22"/>
          <w:u w:val="single"/>
          <w:lang w:val="lv-LV"/>
        </w:rPr>
        <w:t xml:space="preserve">- </w:t>
      </w:r>
      <w:r w:rsidR="00D428B2" w:rsidRPr="009D5EA6">
        <w:rPr>
          <w:rFonts w:ascii="Arial" w:hAnsi="Arial" w:cs="Arial"/>
          <w:sz w:val="22"/>
          <w:szCs w:val="22"/>
          <w:u w:val="single"/>
          <w:lang w:val="lv-LV"/>
        </w:rPr>
        <w:t>2</w:t>
      </w:r>
      <w:r w:rsidR="00392E06" w:rsidRPr="009D5EA6">
        <w:rPr>
          <w:rFonts w:ascii="Arial" w:hAnsi="Arial" w:cs="Arial"/>
          <w:sz w:val="22"/>
          <w:szCs w:val="22"/>
          <w:u w:val="single"/>
          <w:lang w:val="lv-LV"/>
        </w:rPr>
        <w:t> </w:t>
      </w:r>
      <w:r w:rsidR="0081434F" w:rsidRPr="009D5EA6">
        <w:rPr>
          <w:rFonts w:ascii="Arial" w:hAnsi="Arial" w:cs="Arial"/>
          <w:sz w:val="22"/>
          <w:szCs w:val="22"/>
          <w:u w:val="single"/>
          <w:lang w:val="lv-LV"/>
        </w:rPr>
        <w:t>000 EUR (</w:t>
      </w:r>
      <w:r w:rsidR="00D428B2" w:rsidRPr="009D5EA6">
        <w:rPr>
          <w:rFonts w:ascii="Arial" w:hAnsi="Arial" w:cs="Arial"/>
          <w:sz w:val="22"/>
          <w:szCs w:val="22"/>
          <w:u w:val="single"/>
          <w:lang w:val="lv-LV"/>
        </w:rPr>
        <w:t>divi</w:t>
      </w:r>
      <w:r w:rsidR="0081434F" w:rsidRPr="009D5EA6">
        <w:rPr>
          <w:rFonts w:ascii="Arial" w:hAnsi="Arial" w:cs="Arial"/>
          <w:sz w:val="22"/>
          <w:szCs w:val="22"/>
          <w:u w:val="single"/>
          <w:lang w:val="lv-LV"/>
        </w:rPr>
        <w:t xml:space="preserve"> tūksto</w:t>
      </w:r>
      <w:r w:rsidR="00D428B2" w:rsidRPr="009D5EA6">
        <w:rPr>
          <w:rFonts w:ascii="Arial" w:hAnsi="Arial" w:cs="Arial"/>
          <w:sz w:val="22"/>
          <w:szCs w:val="22"/>
          <w:u w:val="single"/>
          <w:lang w:val="lv-LV"/>
        </w:rPr>
        <w:t>ši</w:t>
      </w:r>
      <w:r w:rsidR="0081434F" w:rsidRPr="009D5EA6">
        <w:rPr>
          <w:rFonts w:ascii="Arial" w:hAnsi="Arial" w:cs="Arial"/>
          <w:sz w:val="22"/>
          <w:szCs w:val="22"/>
          <w:u w:val="single"/>
          <w:lang w:val="lv-LV"/>
        </w:rPr>
        <w:t xml:space="preserve"> </w:t>
      </w:r>
      <w:proofErr w:type="spellStart"/>
      <w:r w:rsidR="0081434F" w:rsidRPr="009D5EA6">
        <w:rPr>
          <w:rFonts w:ascii="Arial" w:hAnsi="Arial" w:cs="Arial"/>
          <w:sz w:val="22"/>
          <w:szCs w:val="22"/>
          <w:u w:val="single"/>
          <w:lang w:val="lv-LV"/>
        </w:rPr>
        <w:t>euro</w:t>
      </w:r>
      <w:proofErr w:type="spellEnd"/>
      <w:r w:rsidR="0081434F" w:rsidRPr="009D5EA6">
        <w:rPr>
          <w:rFonts w:ascii="Arial" w:hAnsi="Arial" w:cs="Arial"/>
          <w:sz w:val="22"/>
          <w:szCs w:val="22"/>
          <w:u w:val="single"/>
          <w:lang w:val="lv-LV"/>
        </w:rPr>
        <w:t xml:space="preserve">). </w:t>
      </w:r>
    </w:p>
    <w:p w14:paraId="588D1369" w14:textId="5759EC5A" w:rsidR="0081434F" w:rsidRPr="009D5EA6" w:rsidRDefault="004027ED" w:rsidP="00813DD7">
      <w:pPr>
        <w:pStyle w:val="ListParagraph"/>
        <w:numPr>
          <w:ilvl w:val="1"/>
          <w:numId w:val="20"/>
        </w:numPr>
        <w:shd w:val="clear" w:color="auto" w:fill="FFFFFF"/>
        <w:tabs>
          <w:tab w:val="left" w:pos="426"/>
        </w:tabs>
        <w:ind w:left="0" w:firstLine="0"/>
        <w:jc w:val="both"/>
        <w:rPr>
          <w:rFonts w:ascii="Arial" w:hAnsi="Arial" w:cs="Arial"/>
          <w:b/>
          <w:bCs/>
          <w:i/>
          <w:iCs/>
          <w:sz w:val="22"/>
          <w:szCs w:val="22"/>
          <w:lang w:val="lv-LV"/>
        </w:rPr>
      </w:pPr>
      <w:r>
        <w:rPr>
          <w:rFonts w:ascii="Arial" w:hAnsi="Arial" w:cs="Arial"/>
          <w:sz w:val="22"/>
          <w:szCs w:val="22"/>
          <w:lang w:val="lv-LV"/>
        </w:rPr>
        <w:t>I</w:t>
      </w:r>
      <w:r w:rsidR="002E3CF4" w:rsidRPr="009D5EA6">
        <w:rPr>
          <w:rFonts w:ascii="Arial" w:hAnsi="Arial" w:cs="Arial"/>
          <w:sz w:val="22"/>
          <w:szCs w:val="22"/>
          <w:lang w:val="lv-LV"/>
        </w:rPr>
        <w:t>zsoles nodrošinājum</w:t>
      </w:r>
      <w:r>
        <w:rPr>
          <w:rFonts w:ascii="Arial" w:hAnsi="Arial" w:cs="Arial"/>
          <w:sz w:val="22"/>
          <w:szCs w:val="22"/>
          <w:lang w:val="lv-LV"/>
        </w:rPr>
        <w:t>s</w:t>
      </w:r>
      <w:r w:rsidR="002E3CF4" w:rsidRPr="009D5EA6">
        <w:rPr>
          <w:rFonts w:ascii="Arial" w:hAnsi="Arial" w:cs="Arial"/>
          <w:sz w:val="22"/>
          <w:szCs w:val="22"/>
          <w:lang w:val="lv-LV"/>
        </w:rPr>
        <w:t xml:space="preserve"> ir jāiemaksā pārdevēja kontā </w:t>
      </w:r>
      <w:r w:rsidR="0081434F" w:rsidRPr="009D5EA6">
        <w:rPr>
          <w:rFonts w:ascii="Arial" w:hAnsi="Arial" w:cs="Arial"/>
          <w:sz w:val="22"/>
          <w:szCs w:val="22"/>
          <w:lang w:val="lv-LV"/>
        </w:rPr>
        <w:t xml:space="preserve">līdz </w:t>
      </w:r>
      <w:r w:rsidR="0081434F" w:rsidRPr="009D5EA6">
        <w:rPr>
          <w:rFonts w:ascii="Arial" w:hAnsi="Arial" w:cs="Arial"/>
          <w:b/>
          <w:bCs/>
          <w:i/>
          <w:iCs/>
          <w:sz w:val="22"/>
          <w:szCs w:val="22"/>
          <w:u w:val="single"/>
          <w:lang w:val="lv-LV"/>
        </w:rPr>
        <w:t>202</w:t>
      </w:r>
      <w:r w:rsidR="00C306DE" w:rsidRPr="009D5EA6">
        <w:rPr>
          <w:rFonts w:ascii="Arial" w:hAnsi="Arial" w:cs="Arial"/>
          <w:b/>
          <w:bCs/>
          <w:i/>
          <w:iCs/>
          <w:sz w:val="22"/>
          <w:szCs w:val="22"/>
          <w:u w:val="single"/>
          <w:lang w:val="lv-LV"/>
        </w:rPr>
        <w:t>5</w:t>
      </w:r>
      <w:r w:rsidR="0081434F" w:rsidRPr="009D5EA6">
        <w:rPr>
          <w:rFonts w:ascii="Arial" w:hAnsi="Arial" w:cs="Arial"/>
          <w:b/>
          <w:bCs/>
          <w:i/>
          <w:iCs/>
          <w:sz w:val="22"/>
          <w:szCs w:val="22"/>
          <w:u w:val="single"/>
          <w:lang w:val="lv-LV"/>
        </w:rPr>
        <w:t xml:space="preserve">.gada </w:t>
      </w:r>
      <w:r w:rsidR="0033513B">
        <w:rPr>
          <w:rFonts w:ascii="Arial" w:hAnsi="Arial" w:cs="Arial"/>
          <w:b/>
          <w:bCs/>
          <w:i/>
          <w:iCs/>
          <w:sz w:val="22"/>
          <w:szCs w:val="22"/>
          <w:u w:val="single"/>
          <w:lang w:val="lv-LV"/>
        </w:rPr>
        <w:t>20</w:t>
      </w:r>
      <w:r w:rsidR="00BA4946">
        <w:rPr>
          <w:rFonts w:ascii="Arial" w:hAnsi="Arial" w:cs="Arial"/>
          <w:b/>
          <w:bCs/>
          <w:i/>
          <w:iCs/>
          <w:sz w:val="22"/>
          <w:szCs w:val="22"/>
          <w:u w:val="single"/>
          <w:lang w:val="lv-LV"/>
        </w:rPr>
        <w:t>.</w:t>
      </w:r>
      <w:r w:rsidR="004D5E27">
        <w:rPr>
          <w:rFonts w:ascii="Arial" w:hAnsi="Arial" w:cs="Arial"/>
          <w:b/>
          <w:bCs/>
          <w:i/>
          <w:iCs/>
          <w:sz w:val="22"/>
          <w:szCs w:val="22"/>
          <w:u w:val="single"/>
          <w:lang w:val="lv-LV"/>
        </w:rPr>
        <w:t>augusta</w:t>
      </w:r>
      <w:r w:rsidR="0039038E" w:rsidRPr="00EC620A">
        <w:rPr>
          <w:rFonts w:ascii="Arial" w:hAnsi="Arial" w:cs="Arial"/>
          <w:b/>
          <w:bCs/>
          <w:i/>
          <w:iCs/>
          <w:sz w:val="22"/>
          <w:szCs w:val="22"/>
          <w:u w:val="single"/>
          <w:lang w:val="lv-LV"/>
        </w:rPr>
        <w:t xml:space="preserve"> </w:t>
      </w:r>
      <w:r w:rsidR="0086733A" w:rsidRPr="009D5EA6">
        <w:rPr>
          <w:rFonts w:ascii="Arial" w:hAnsi="Arial" w:cs="Arial"/>
          <w:b/>
          <w:bCs/>
          <w:i/>
          <w:iCs/>
          <w:sz w:val="22"/>
          <w:szCs w:val="22"/>
          <w:u w:val="single"/>
          <w:lang w:val="lv-LV"/>
        </w:rPr>
        <w:t>plkst.</w:t>
      </w:r>
      <w:r w:rsidR="002E3CF4" w:rsidRPr="009D5EA6">
        <w:rPr>
          <w:rFonts w:ascii="Arial" w:hAnsi="Arial" w:cs="Arial"/>
          <w:b/>
          <w:bCs/>
          <w:i/>
          <w:iCs/>
          <w:sz w:val="22"/>
          <w:szCs w:val="22"/>
          <w:u w:val="single"/>
          <w:lang w:val="lv-LV"/>
        </w:rPr>
        <w:t>1</w:t>
      </w:r>
      <w:r w:rsidR="00813DD7">
        <w:rPr>
          <w:rFonts w:ascii="Arial" w:hAnsi="Arial" w:cs="Arial"/>
          <w:b/>
          <w:bCs/>
          <w:i/>
          <w:iCs/>
          <w:sz w:val="22"/>
          <w:szCs w:val="22"/>
          <w:u w:val="single"/>
          <w:lang w:val="lv-LV"/>
        </w:rPr>
        <w:t>2</w:t>
      </w:r>
      <w:r w:rsidR="002E3CF4" w:rsidRPr="009D5EA6">
        <w:rPr>
          <w:rFonts w:ascii="Arial" w:hAnsi="Arial" w:cs="Arial"/>
          <w:b/>
          <w:bCs/>
          <w:i/>
          <w:iCs/>
          <w:sz w:val="22"/>
          <w:szCs w:val="22"/>
          <w:u w:val="single"/>
          <w:lang w:val="lv-LV"/>
        </w:rPr>
        <w:t>:00</w:t>
      </w:r>
      <w:r w:rsidR="0081434F" w:rsidRPr="009D5EA6">
        <w:rPr>
          <w:rFonts w:ascii="Arial" w:hAnsi="Arial" w:cs="Arial"/>
          <w:b/>
          <w:bCs/>
          <w:i/>
          <w:iCs/>
          <w:sz w:val="22"/>
          <w:szCs w:val="22"/>
          <w:u w:val="single"/>
          <w:lang w:val="lv-LV"/>
        </w:rPr>
        <w:t>.</w:t>
      </w:r>
    </w:p>
    <w:p w14:paraId="372E8A06" w14:textId="7FE48E7C" w:rsidR="0081434F" w:rsidRPr="009D5EA6" w:rsidRDefault="0081434F" w:rsidP="00D352F3">
      <w:pPr>
        <w:pStyle w:val="ListParagraph"/>
        <w:numPr>
          <w:ilvl w:val="1"/>
          <w:numId w:val="20"/>
        </w:numPr>
        <w:shd w:val="clear" w:color="auto" w:fill="FFFFFF"/>
        <w:tabs>
          <w:tab w:val="left" w:pos="567"/>
        </w:tabs>
        <w:ind w:left="0" w:firstLine="0"/>
        <w:jc w:val="both"/>
        <w:rPr>
          <w:rFonts w:ascii="Arial" w:hAnsi="Arial" w:cs="Arial"/>
          <w:sz w:val="22"/>
          <w:szCs w:val="22"/>
          <w:lang w:val="lv-LV"/>
        </w:rPr>
      </w:pPr>
      <w:r w:rsidRPr="009D5EA6">
        <w:rPr>
          <w:rFonts w:ascii="Arial" w:hAnsi="Arial" w:cs="Arial"/>
          <w:sz w:val="22"/>
          <w:szCs w:val="22"/>
          <w:lang w:val="lv-LV"/>
        </w:rPr>
        <w:t xml:space="preserve">Izsoles nodrošinājums </w:t>
      </w:r>
      <w:r w:rsidR="00392E06" w:rsidRPr="009D5EA6">
        <w:rPr>
          <w:rFonts w:ascii="Arial" w:hAnsi="Arial" w:cs="Arial"/>
          <w:sz w:val="22"/>
          <w:szCs w:val="22"/>
          <w:lang w:val="lv-LV"/>
        </w:rPr>
        <w:t xml:space="preserve">tiek samaksāts pārskaitījuma veidā uz Noteikumu 2. punktā norādītiem </w:t>
      </w:r>
      <w:r w:rsidR="00B336E0" w:rsidRPr="00EC620A">
        <w:rPr>
          <w:rFonts w:ascii="Arial" w:hAnsi="Arial" w:cs="Arial"/>
          <w:sz w:val="22"/>
          <w:szCs w:val="22"/>
          <w:lang w:val="lv-LV"/>
        </w:rPr>
        <w:t>rekvizītiem</w:t>
      </w:r>
      <w:r w:rsidR="00392E06" w:rsidRPr="009D5EA6">
        <w:rPr>
          <w:rFonts w:ascii="Arial" w:hAnsi="Arial" w:cs="Arial"/>
          <w:sz w:val="22"/>
          <w:szCs w:val="22"/>
          <w:lang w:val="lv-LV"/>
        </w:rPr>
        <w:t>, m</w:t>
      </w:r>
      <w:r w:rsidRPr="009D5EA6">
        <w:rPr>
          <w:rFonts w:ascii="Arial" w:hAnsi="Arial" w:cs="Arial"/>
          <w:sz w:val="22"/>
          <w:szCs w:val="22"/>
          <w:lang w:val="lv-LV"/>
        </w:rPr>
        <w:t>aksājumu mērķī norādot “</w:t>
      </w:r>
      <w:r w:rsidR="00FA2995" w:rsidRPr="009D5EA6">
        <w:rPr>
          <w:rFonts w:ascii="Arial" w:hAnsi="Arial" w:cs="Arial"/>
          <w:sz w:val="22"/>
          <w:szCs w:val="22"/>
          <w:lang w:val="lv-LV"/>
        </w:rPr>
        <w:t xml:space="preserve">2TE10U un 2TE10M </w:t>
      </w:r>
      <w:r w:rsidRPr="009D5EA6">
        <w:rPr>
          <w:rFonts w:ascii="Arial" w:hAnsi="Arial" w:cs="Arial"/>
          <w:sz w:val="22"/>
          <w:szCs w:val="22"/>
          <w:lang w:val="lv-LV"/>
        </w:rPr>
        <w:t xml:space="preserve">sēriju </w:t>
      </w:r>
      <w:r w:rsidR="004B2E48" w:rsidRPr="009D5EA6">
        <w:rPr>
          <w:rFonts w:ascii="Arial" w:hAnsi="Arial" w:cs="Arial"/>
          <w:sz w:val="22"/>
          <w:szCs w:val="22"/>
          <w:lang w:val="lv-LV"/>
        </w:rPr>
        <w:t xml:space="preserve">maģistrālo </w:t>
      </w:r>
      <w:r w:rsidRPr="009D5EA6">
        <w:rPr>
          <w:rFonts w:ascii="Arial" w:hAnsi="Arial" w:cs="Arial"/>
          <w:sz w:val="22"/>
          <w:szCs w:val="22"/>
          <w:lang w:val="lv-LV"/>
        </w:rPr>
        <w:t xml:space="preserve">dīzeļlokomotīvju pārdošanas atklātās </w:t>
      </w:r>
      <w:r w:rsidR="00D428B2" w:rsidRPr="009D5EA6">
        <w:rPr>
          <w:rFonts w:ascii="Arial" w:hAnsi="Arial" w:cs="Arial"/>
          <w:sz w:val="22"/>
          <w:szCs w:val="22"/>
          <w:lang w:val="lv-LV"/>
        </w:rPr>
        <w:t>i</w:t>
      </w:r>
      <w:r w:rsidRPr="009D5EA6">
        <w:rPr>
          <w:rFonts w:ascii="Arial" w:hAnsi="Arial" w:cs="Arial"/>
          <w:sz w:val="22"/>
          <w:szCs w:val="22"/>
          <w:lang w:val="lv-LV"/>
        </w:rPr>
        <w:t>zsoles nodrošinājums.</w:t>
      </w:r>
    </w:p>
    <w:p w14:paraId="2041723E" w14:textId="7CDC145C" w:rsidR="00392E06" w:rsidRPr="009D5EA6" w:rsidRDefault="00392E06" w:rsidP="00D352F3">
      <w:pPr>
        <w:pStyle w:val="ListParagraph"/>
        <w:numPr>
          <w:ilvl w:val="1"/>
          <w:numId w:val="20"/>
        </w:numPr>
        <w:tabs>
          <w:tab w:val="left" w:pos="567"/>
        </w:tabs>
        <w:ind w:left="0" w:firstLine="0"/>
        <w:jc w:val="both"/>
        <w:rPr>
          <w:rFonts w:ascii="Arial" w:hAnsi="Arial" w:cs="Arial"/>
          <w:sz w:val="22"/>
          <w:szCs w:val="22"/>
          <w:lang w:val="lv-LV"/>
        </w:rPr>
      </w:pPr>
      <w:r w:rsidRPr="009D5EA6">
        <w:rPr>
          <w:rFonts w:ascii="Arial" w:hAnsi="Arial" w:cs="Arial"/>
          <w:sz w:val="22"/>
          <w:szCs w:val="22"/>
          <w:lang w:val="lv-LV"/>
        </w:rPr>
        <w:t>Izsoles nodrošinājums tiek uzskatīts par iesniegtu, ja attiecīgā naudas summa ir pilnā apmērā ieskaitīta Noteikumu 2. punktā norādītajā norēķinu kontā Noteikum</w:t>
      </w:r>
      <w:r w:rsidR="004027ED">
        <w:rPr>
          <w:rFonts w:ascii="Arial" w:hAnsi="Arial" w:cs="Arial"/>
          <w:sz w:val="22"/>
          <w:szCs w:val="22"/>
          <w:lang w:val="lv-LV"/>
        </w:rPr>
        <w:t>os</w:t>
      </w:r>
      <w:r w:rsidRPr="009D5EA6">
        <w:rPr>
          <w:rFonts w:ascii="Arial" w:hAnsi="Arial" w:cs="Arial"/>
          <w:sz w:val="22"/>
          <w:szCs w:val="22"/>
          <w:lang w:val="lv-LV"/>
        </w:rPr>
        <w:t xml:space="preserve"> noteiktaj</w:t>
      </w:r>
      <w:r w:rsidR="004027ED">
        <w:rPr>
          <w:rFonts w:ascii="Arial" w:hAnsi="Arial" w:cs="Arial"/>
          <w:sz w:val="22"/>
          <w:szCs w:val="22"/>
          <w:lang w:val="lv-LV"/>
        </w:rPr>
        <w:t>ā</w:t>
      </w:r>
      <w:r w:rsidRPr="009D5EA6">
        <w:rPr>
          <w:rFonts w:ascii="Arial" w:hAnsi="Arial" w:cs="Arial"/>
          <w:sz w:val="22"/>
          <w:szCs w:val="22"/>
          <w:lang w:val="lv-LV"/>
        </w:rPr>
        <w:t xml:space="preserve"> termiņ</w:t>
      </w:r>
      <w:r w:rsidR="004027ED">
        <w:rPr>
          <w:rFonts w:ascii="Arial" w:hAnsi="Arial" w:cs="Arial"/>
          <w:sz w:val="22"/>
          <w:szCs w:val="22"/>
          <w:lang w:val="lv-LV"/>
        </w:rPr>
        <w:t>ā</w:t>
      </w:r>
      <w:r w:rsidRPr="009D5EA6">
        <w:rPr>
          <w:rFonts w:ascii="Arial" w:hAnsi="Arial" w:cs="Arial"/>
          <w:sz w:val="22"/>
          <w:szCs w:val="22"/>
          <w:lang w:val="lv-LV"/>
        </w:rPr>
        <w:t>. Par samaksas datumu tiek uzskatīt</w:t>
      </w:r>
      <w:r w:rsidR="00452AC7">
        <w:rPr>
          <w:rFonts w:ascii="Arial" w:hAnsi="Arial" w:cs="Arial"/>
          <w:sz w:val="22"/>
          <w:szCs w:val="22"/>
          <w:lang w:val="lv-LV"/>
        </w:rPr>
        <w:t>a</w:t>
      </w:r>
      <w:r w:rsidRPr="009D5EA6">
        <w:rPr>
          <w:rFonts w:ascii="Arial" w:hAnsi="Arial" w:cs="Arial"/>
          <w:sz w:val="22"/>
          <w:szCs w:val="22"/>
          <w:lang w:val="lv-LV"/>
        </w:rPr>
        <w:t xml:space="preserve"> diena, kad attiecīgā naudas summa faktiski ieskaitīta Noteikumu 2. punktā norādītajā norēķinu kontā.</w:t>
      </w:r>
    </w:p>
    <w:p w14:paraId="1B7AB3B6" w14:textId="15BE9489" w:rsidR="0081434F" w:rsidRPr="009D5EA6" w:rsidRDefault="0081434F" w:rsidP="00D352F3">
      <w:pPr>
        <w:pStyle w:val="ListParagraph"/>
        <w:numPr>
          <w:ilvl w:val="1"/>
          <w:numId w:val="20"/>
        </w:numPr>
        <w:tabs>
          <w:tab w:val="left" w:pos="567"/>
        </w:tabs>
        <w:ind w:left="0" w:firstLine="0"/>
        <w:jc w:val="both"/>
        <w:rPr>
          <w:rFonts w:ascii="Arial" w:hAnsi="Arial" w:cs="Arial"/>
          <w:sz w:val="22"/>
          <w:szCs w:val="22"/>
          <w:lang w:val="lv-LV"/>
        </w:rPr>
      </w:pPr>
      <w:r w:rsidRPr="009D5EA6">
        <w:rPr>
          <w:rFonts w:ascii="Arial" w:hAnsi="Arial" w:cs="Arial"/>
          <w:sz w:val="22"/>
          <w:szCs w:val="22"/>
          <w:lang w:val="lv-LV"/>
        </w:rPr>
        <w:t xml:space="preserve">Pretendentam, </w:t>
      </w:r>
      <w:r w:rsidR="00392E06" w:rsidRPr="009D5EA6">
        <w:rPr>
          <w:rFonts w:ascii="Arial" w:hAnsi="Arial" w:cs="Arial"/>
          <w:sz w:val="22"/>
          <w:szCs w:val="22"/>
          <w:lang w:val="lv-LV"/>
        </w:rPr>
        <w:t xml:space="preserve">kurš </w:t>
      </w:r>
      <w:r w:rsidRPr="009D5EA6">
        <w:rPr>
          <w:rFonts w:ascii="Arial" w:hAnsi="Arial" w:cs="Arial"/>
          <w:sz w:val="22"/>
          <w:szCs w:val="22"/>
          <w:lang w:val="lv-LV"/>
        </w:rPr>
        <w:t xml:space="preserve">nosolījis augstāko pirkuma cenu, iemaksātais </w:t>
      </w:r>
      <w:r w:rsidR="00271360" w:rsidRPr="009D5EA6">
        <w:rPr>
          <w:rFonts w:ascii="Arial" w:hAnsi="Arial" w:cs="Arial"/>
          <w:sz w:val="22"/>
          <w:szCs w:val="22"/>
          <w:lang w:val="lv-LV"/>
        </w:rPr>
        <w:t xml:space="preserve">izsoles </w:t>
      </w:r>
      <w:r w:rsidRPr="009D5EA6">
        <w:rPr>
          <w:rFonts w:ascii="Arial" w:hAnsi="Arial" w:cs="Arial"/>
          <w:sz w:val="22"/>
          <w:szCs w:val="22"/>
          <w:lang w:val="lv-LV"/>
        </w:rPr>
        <w:t>nodrošinājums tiek ieskaitīts pirkuma cenā</w:t>
      </w:r>
      <w:r w:rsidR="004B7887">
        <w:rPr>
          <w:rFonts w:ascii="Arial" w:hAnsi="Arial" w:cs="Arial"/>
          <w:sz w:val="22"/>
          <w:szCs w:val="22"/>
          <w:lang w:val="lv-LV"/>
        </w:rPr>
        <w:t xml:space="preserve"> kā pirkuma maksas avanss</w:t>
      </w:r>
      <w:r w:rsidR="005C19BA" w:rsidRPr="009D5EA6">
        <w:rPr>
          <w:rFonts w:ascii="Arial" w:hAnsi="Arial" w:cs="Arial"/>
          <w:sz w:val="22"/>
          <w:szCs w:val="22"/>
          <w:lang w:val="lv-LV"/>
        </w:rPr>
        <w:t>.</w:t>
      </w:r>
    </w:p>
    <w:p w14:paraId="0265A260" w14:textId="601510A7" w:rsidR="00485CAD" w:rsidRPr="009D5EA6" w:rsidRDefault="00392E06" w:rsidP="00D352F3">
      <w:pPr>
        <w:pStyle w:val="ListParagraph"/>
        <w:numPr>
          <w:ilvl w:val="1"/>
          <w:numId w:val="20"/>
        </w:numPr>
        <w:shd w:val="clear" w:color="auto" w:fill="FFFFFF"/>
        <w:tabs>
          <w:tab w:val="left" w:pos="567"/>
        </w:tabs>
        <w:ind w:left="0" w:firstLine="0"/>
        <w:jc w:val="both"/>
        <w:rPr>
          <w:rFonts w:ascii="Arial" w:hAnsi="Arial" w:cs="Arial"/>
          <w:sz w:val="22"/>
          <w:szCs w:val="22"/>
          <w:lang w:val="lv-LV"/>
        </w:rPr>
      </w:pPr>
      <w:r w:rsidRPr="009D5EA6">
        <w:rPr>
          <w:rFonts w:ascii="Arial" w:hAnsi="Arial" w:cs="Arial"/>
          <w:sz w:val="22"/>
          <w:szCs w:val="22"/>
          <w:lang w:val="lv-LV"/>
        </w:rPr>
        <w:t>Pretendentam, kurš nav atzīts par izsoles uzvarētāju, izsoles nodrošinājums tiek atmaksāts 30 (trīsdesmit) kalendāro dienu laikā pēc pirkuma līguma noslēgšanas ar izsoles uzvarētāju, pārskaitot attiecīgo summu uz pretendenta izsoles pieteikumā norādīto norēķinu kontu.</w:t>
      </w:r>
      <w:r w:rsidR="00485CAD" w:rsidRPr="009D5EA6">
        <w:rPr>
          <w:rFonts w:ascii="Arial" w:hAnsi="Arial" w:cs="Arial"/>
          <w:sz w:val="22"/>
          <w:szCs w:val="22"/>
          <w:lang w:val="lv-LV"/>
        </w:rPr>
        <w:t xml:space="preserve"> </w:t>
      </w:r>
    </w:p>
    <w:p w14:paraId="5D8EFCC4" w14:textId="72C41FF2" w:rsidR="00485CAD" w:rsidRPr="00D352F3" w:rsidRDefault="00485CAD" w:rsidP="00D352F3">
      <w:pPr>
        <w:pStyle w:val="ListParagraph"/>
        <w:numPr>
          <w:ilvl w:val="1"/>
          <w:numId w:val="20"/>
        </w:numPr>
        <w:tabs>
          <w:tab w:val="left" w:pos="567"/>
          <w:tab w:val="left" w:pos="709"/>
        </w:tabs>
        <w:ind w:left="0" w:firstLine="0"/>
        <w:jc w:val="both"/>
        <w:rPr>
          <w:rFonts w:ascii="Arial" w:hAnsi="Arial" w:cs="Arial"/>
          <w:sz w:val="22"/>
          <w:szCs w:val="22"/>
          <w:lang w:val="lv-LV"/>
        </w:rPr>
      </w:pPr>
      <w:r w:rsidRPr="009D5EA6">
        <w:rPr>
          <w:rFonts w:ascii="Arial" w:hAnsi="Arial" w:cs="Arial"/>
          <w:sz w:val="22"/>
          <w:szCs w:val="22"/>
          <w:lang w:val="lv-LV"/>
        </w:rPr>
        <w:t xml:space="preserve">Pretendentam, kurš iemaksājis izsoles nodrošinājumu, bet nav iesniedzis pieteikumu dalībai izsolē, izsoles nodrošinājums tiek atmaksāts 10 (desmit) kalendāro dienu laikā pēc </w:t>
      </w:r>
      <w:r w:rsidR="00D352F3" w:rsidRPr="00D352F3">
        <w:rPr>
          <w:rFonts w:ascii="Arial" w:hAnsi="Arial" w:cs="Arial"/>
          <w:sz w:val="22"/>
          <w:szCs w:val="22"/>
          <w:lang w:val="lv-LV"/>
        </w:rPr>
        <w:t>pretendentu apstiprināšanas dalībai izsolē</w:t>
      </w:r>
      <w:r w:rsidRPr="00D352F3">
        <w:rPr>
          <w:rFonts w:ascii="Arial" w:hAnsi="Arial" w:cs="Arial"/>
          <w:sz w:val="22"/>
          <w:szCs w:val="22"/>
          <w:lang w:val="lv-LV"/>
        </w:rPr>
        <w:t>, pārskaitot attiecīgo summu uz maksājuma uzdevumā norādīto norēķinu kontu.</w:t>
      </w:r>
      <w:r w:rsidR="002729D2" w:rsidRPr="00D352F3">
        <w:rPr>
          <w:rFonts w:ascii="Arial" w:hAnsi="Arial" w:cs="Arial"/>
          <w:sz w:val="22"/>
          <w:szCs w:val="22"/>
          <w:lang w:val="lv-LV"/>
        </w:rPr>
        <w:t xml:space="preserve"> </w:t>
      </w:r>
      <w:r w:rsidR="004B7887" w:rsidRPr="00D352F3">
        <w:rPr>
          <w:rFonts w:ascii="Arial" w:hAnsi="Arial" w:cs="Arial"/>
          <w:sz w:val="22"/>
          <w:szCs w:val="22"/>
          <w:lang w:val="lv-LV"/>
        </w:rPr>
        <w:t>Sabiedrībai</w:t>
      </w:r>
      <w:r w:rsidRPr="00D352F3">
        <w:rPr>
          <w:rFonts w:ascii="Arial" w:hAnsi="Arial" w:cs="Arial"/>
          <w:sz w:val="22"/>
          <w:szCs w:val="22"/>
          <w:lang w:val="lv-LV"/>
        </w:rPr>
        <w:t xml:space="preserve"> ir tiesības paturēt izsoles nodrošinājumu Noteikumu </w:t>
      </w:r>
      <w:r w:rsidR="0093762A" w:rsidRPr="00D352F3">
        <w:rPr>
          <w:rFonts w:ascii="Arial" w:hAnsi="Arial" w:cs="Arial"/>
          <w:sz w:val="22"/>
          <w:szCs w:val="22"/>
          <w:lang w:val="lv-LV"/>
        </w:rPr>
        <w:t>9.9. </w:t>
      </w:r>
      <w:r w:rsidRPr="00D352F3">
        <w:rPr>
          <w:rFonts w:ascii="Arial" w:hAnsi="Arial" w:cs="Arial"/>
          <w:sz w:val="22"/>
          <w:szCs w:val="22"/>
          <w:lang w:val="lv-LV"/>
        </w:rPr>
        <w:t>punktā paredzētajos gadījumos.</w:t>
      </w:r>
    </w:p>
    <w:p w14:paraId="5C9125D1" w14:textId="0CF8629D" w:rsidR="00485CAD" w:rsidRPr="009D5EA6" w:rsidRDefault="00485CAD" w:rsidP="009D5EA6">
      <w:pPr>
        <w:pStyle w:val="ListParagraph"/>
        <w:numPr>
          <w:ilvl w:val="1"/>
          <w:numId w:val="20"/>
        </w:numPr>
        <w:tabs>
          <w:tab w:val="left" w:pos="709"/>
        </w:tabs>
        <w:ind w:left="0" w:firstLine="0"/>
        <w:jc w:val="both"/>
        <w:rPr>
          <w:rFonts w:ascii="Arial" w:hAnsi="Arial" w:cs="Arial"/>
          <w:sz w:val="22"/>
          <w:szCs w:val="22"/>
          <w:lang w:val="lv-LV"/>
        </w:rPr>
      </w:pPr>
      <w:r w:rsidRPr="009D5EA6">
        <w:rPr>
          <w:rFonts w:ascii="Arial" w:hAnsi="Arial" w:cs="Arial"/>
          <w:sz w:val="22"/>
          <w:szCs w:val="22"/>
          <w:lang w:val="lv-LV"/>
        </w:rPr>
        <w:t>Pirkuma maksai tiek piemērots pievienotās vērtības nodoklis (turpmāk – PVN) saskaņā ar spēkā esošo Latvijas Republikas Pievienotās vērtības nodokļa likumu.</w:t>
      </w:r>
    </w:p>
    <w:p w14:paraId="20636D5F" w14:textId="0BEE6B79" w:rsidR="00485CAD" w:rsidRPr="009D5EA6" w:rsidRDefault="00485CAD" w:rsidP="009D5EA6">
      <w:pPr>
        <w:pStyle w:val="ListParagraph"/>
        <w:numPr>
          <w:ilvl w:val="1"/>
          <w:numId w:val="20"/>
        </w:numPr>
        <w:tabs>
          <w:tab w:val="left" w:pos="709"/>
        </w:tabs>
        <w:ind w:left="0" w:firstLine="0"/>
        <w:jc w:val="both"/>
        <w:rPr>
          <w:rFonts w:ascii="Arial" w:hAnsi="Arial" w:cs="Arial"/>
          <w:sz w:val="22"/>
          <w:szCs w:val="22"/>
          <w:lang w:val="lv-LV"/>
        </w:rPr>
      </w:pPr>
      <w:r w:rsidRPr="009D5EA6">
        <w:rPr>
          <w:rFonts w:ascii="Arial" w:hAnsi="Arial" w:cs="Arial"/>
          <w:sz w:val="22"/>
          <w:szCs w:val="22"/>
          <w:lang w:val="lv-LV"/>
        </w:rPr>
        <w:t>Izdevumus, kas saistīti ar Mantas tālāku transportēšanu no tās nodošanas vietas, Mantas pārreģistrēšanu Pircēja vārdā, nepieciešamo dokumentu noformēšanu, kā arī citus ar Mantas iegādi un īpašumtiesību pāreju saistītos izdevumus sedz Pircējs.</w:t>
      </w:r>
    </w:p>
    <w:p w14:paraId="2D572D88" w14:textId="77777777" w:rsidR="00126F51" w:rsidRPr="009D5EA6" w:rsidRDefault="00126F51" w:rsidP="009D5EA6">
      <w:pPr>
        <w:pStyle w:val="ListParagraph"/>
        <w:tabs>
          <w:tab w:val="left" w:pos="426"/>
        </w:tabs>
        <w:ind w:left="360"/>
        <w:jc w:val="both"/>
        <w:rPr>
          <w:rFonts w:ascii="Arial" w:hAnsi="Arial" w:cs="Arial"/>
          <w:b/>
          <w:bCs/>
          <w:sz w:val="22"/>
          <w:szCs w:val="22"/>
          <w:lang w:val="lv-LV"/>
        </w:rPr>
      </w:pPr>
    </w:p>
    <w:p w14:paraId="6C7F0FAA" w14:textId="6DA68C99" w:rsidR="00126F51" w:rsidRPr="00EC620A" w:rsidRDefault="000220CD" w:rsidP="008175CD">
      <w:pPr>
        <w:pStyle w:val="ListParagraph"/>
        <w:numPr>
          <w:ilvl w:val="0"/>
          <w:numId w:val="20"/>
        </w:numPr>
        <w:tabs>
          <w:tab w:val="left" w:pos="426"/>
        </w:tabs>
        <w:jc w:val="center"/>
        <w:rPr>
          <w:rFonts w:ascii="Arial" w:hAnsi="Arial" w:cs="Arial"/>
          <w:b/>
          <w:bCs/>
          <w:sz w:val="22"/>
          <w:szCs w:val="22"/>
          <w:lang w:val="lv-LV"/>
        </w:rPr>
      </w:pPr>
      <w:r w:rsidRPr="009D5EA6">
        <w:rPr>
          <w:rFonts w:ascii="Arial" w:hAnsi="Arial" w:cs="Arial"/>
          <w:b/>
          <w:bCs/>
          <w:sz w:val="22"/>
          <w:szCs w:val="22"/>
          <w:lang w:val="lv-LV"/>
        </w:rPr>
        <w:t>IZSOLES IZSLUDINĀŠANA</w:t>
      </w:r>
      <w:r w:rsidR="00DC7D32" w:rsidRPr="009D5EA6">
        <w:rPr>
          <w:rFonts w:ascii="Arial" w:hAnsi="Arial" w:cs="Arial"/>
          <w:b/>
          <w:bCs/>
          <w:sz w:val="22"/>
          <w:szCs w:val="22"/>
          <w:lang w:val="lv-LV"/>
        </w:rPr>
        <w:t xml:space="preserve"> UN IZSOLES NORISES LAIKS</w:t>
      </w:r>
      <w:r w:rsidR="002976E8" w:rsidRPr="00EC620A">
        <w:rPr>
          <w:rFonts w:ascii="Arial" w:hAnsi="Arial" w:cs="Arial"/>
          <w:b/>
          <w:bCs/>
          <w:sz w:val="22"/>
          <w:szCs w:val="22"/>
          <w:lang w:val="lv-LV"/>
        </w:rPr>
        <w:t>.</w:t>
      </w:r>
    </w:p>
    <w:p w14:paraId="6757E1CF" w14:textId="77777777" w:rsidR="002976E8" w:rsidRPr="009D5EA6" w:rsidRDefault="002976E8" w:rsidP="009D5EA6">
      <w:pPr>
        <w:pStyle w:val="ListParagraph"/>
        <w:tabs>
          <w:tab w:val="left" w:pos="426"/>
        </w:tabs>
        <w:ind w:left="390"/>
        <w:rPr>
          <w:rFonts w:ascii="Arial" w:hAnsi="Arial" w:cs="Arial"/>
          <w:b/>
          <w:bCs/>
          <w:sz w:val="22"/>
          <w:szCs w:val="22"/>
          <w:lang w:val="lv-LV"/>
        </w:rPr>
      </w:pPr>
    </w:p>
    <w:p w14:paraId="1E7C92BA" w14:textId="0916AC2D" w:rsidR="00485CAD" w:rsidRPr="009D5EA6" w:rsidRDefault="00485CAD" w:rsidP="009D5EA6">
      <w:pPr>
        <w:pStyle w:val="ListParagraph"/>
        <w:numPr>
          <w:ilvl w:val="1"/>
          <w:numId w:val="20"/>
        </w:numPr>
        <w:tabs>
          <w:tab w:val="left" w:pos="426"/>
        </w:tabs>
        <w:ind w:left="0" w:firstLine="0"/>
        <w:jc w:val="both"/>
        <w:rPr>
          <w:rFonts w:ascii="Arial" w:hAnsi="Arial" w:cs="Arial"/>
          <w:sz w:val="22"/>
          <w:szCs w:val="22"/>
          <w:lang w:val="lv-LV"/>
        </w:rPr>
      </w:pPr>
      <w:r w:rsidRPr="009D5EA6">
        <w:rPr>
          <w:rFonts w:ascii="Arial" w:hAnsi="Arial" w:cs="Arial"/>
          <w:sz w:val="22"/>
          <w:szCs w:val="22"/>
          <w:lang w:val="lv-LV"/>
        </w:rPr>
        <w:t>Paziņojums par Mant</w:t>
      </w:r>
      <w:r w:rsidR="004B7887">
        <w:rPr>
          <w:rFonts w:ascii="Arial" w:hAnsi="Arial" w:cs="Arial"/>
          <w:sz w:val="22"/>
          <w:szCs w:val="22"/>
          <w:lang w:val="lv-LV"/>
        </w:rPr>
        <w:t>as</w:t>
      </w:r>
      <w:r w:rsidRPr="009D5EA6">
        <w:rPr>
          <w:rFonts w:ascii="Arial" w:hAnsi="Arial" w:cs="Arial"/>
          <w:sz w:val="22"/>
          <w:szCs w:val="22"/>
          <w:lang w:val="lv-LV"/>
        </w:rPr>
        <w:t xml:space="preserve"> pārdošanu atklātā izsolē, kā arī izsoles norises laiks tiek publicēts VAS „Latvijas dzelzceļš” un Sabiedrības oficiālajā tīmekļvietnē www.ldz.lv. Papildus izsoles sludinājums var tikt pārpublicēts citās interneta vietnēs.</w:t>
      </w:r>
    </w:p>
    <w:p w14:paraId="692BADCC" w14:textId="425E817E" w:rsidR="00DC7D32" w:rsidRPr="009D5EA6" w:rsidRDefault="00DC7D32" w:rsidP="009D5EA6">
      <w:pPr>
        <w:pStyle w:val="ListParagraph"/>
        <w:numPr>
          <w:ilvl w:val="1"/>
          <w:numId w:val="20"/>
        </w:numPr>
        <w:tabs>
          <w:tab w:val="left" w:pos="426"/>
          <w:tab w:val="left" w:pos="567"/>
        </w:tabs>
        <w:ind w:left="0" w:firstLine="0"/>
        <w:jc w:val="both"/>
        <w:rPr>
          <w:rFonts w:ascii="Arial" w:hAnsi="Arial" w:cs="Arial"/>
          <w:sz w:val="22"/>
          <w:szCs w:val="22"/>
          <w:lang w:val="lv-LV"/>
        </w:rPr>
      </w:pPr>
      <w:bookmarkStart w:id="1" w:name="_Hlk40437455"/>
      <w:r w:rsidRPr="009D5EA6">
        <w:rPr>
          <w:rFonts w:ascii="Arial" w:hAnsi="Arial" w:cs="Arial"/>
          <w:sz w:val="22"/>
          <w:szCs w:val="22"/>
          <w:lang w:val="lv-LV"/>
        </w:rPr>
        <w:t xml:space="preserve">Izsoles norises vieta un laiks: </w:t>
      </w:r>
      <w:r w:rsidRPr="009D5EA6">
        <w:rPr>
          <w:rFonts w:ascii="Arial" w:hAnsi="Arial" w:cs="Arial"/>
          <w:b/>
          <w:bCs/>
          <w:i/>
          <w:iCs/>
          <w:sz w:val="22"/>
          <w:szCs w:val="22"/>
          <w:u w:val="single"/>
          <w:lang w:val="lv-LV"/>
        </w:rPr>
        <w:t>202</w:t>
      </w:r>
      <w:r w:rsidR="00C306DE" w:rsidRPr="009D5EA6">
        <w:rPr>
          <w:rFonts w:ascii="Arial" w:hAnsi="Arial" w:cs="Arial"/>
          <w:b/>
          <w:bCs/>
          <w:i/>
          <w:iCs/>
          <w:sz w:val="22"/>
          <w:szCs w:val="22"/>
          <w:u w:val="single"/>
          <w:lang w:val="lv-LV"/>
        </w:rPr>
        <w:t>5</w:t>
      </w:r>
      <w:r w:rsidRPr="009D5EA6">
        <w:rPr>
          <w:rFonts w:ascii="Arial" w:hAnsi="Arial" w:cs="Arial"/>
          <w:b/>
          <w:bCs/>
          <w:i/>
          <w:iCs/>
          <w:sz w:val="22"/>
          <w:szCs w:val="22"/>
          <w:u w:val="single"/>
          <w:lang w:val="lv-LV"/>
        </w:rPr>
        <w:t>.</w:t>
      </w:r>
      <w:r w:rsidRPr="009D5EA6">
        <w:rPr>
          <w:rFonts w:ascii="Arial" w:hAnsi="Arial" w:cs="Arial"/>
          <w:b/>
          <w:bCs/>
          <w:i/>
          <w:iCs/>
          <w:sz w:val="22"/>
          <w:szCs w:val="22"/>
          <w:u w:val="single"/>
          <w:shd w:val="clear" w:color="auto" w:fill="FFFFFF"/>
          <w:lang w:val="lv-LV"/>
        </w:rPr>
        <w:t>gada</w:t>
      </w:r>
      <w:r w:rsidR="00D352F3">
        <w:rPr>
          <w:rFonts w:ascii="Arial" w:hAnsi="Arial" w:cs="Arial"/>
          <w:b/>
          <w:bCs/>
          <w:i/>
          <w:iCs/>
          <w:sz w:val="22"/>
          <w:szCs w:val="22"/>
          <w:u w:val="single"/>
          <w:shd w:val="clear" w:color="auto" w:fill="FFFFFF"/>
          <w:lang w:val="lv-LV"/>
        </w:rPr>
        <w:t xml:space="preserve"> </w:t>
      </w:r>
      <w:r w:rsidR="009106E8">
        <w:rPr>
          <w:rFonts w:ascii="Arial" w:hAnsi="Arial" w:cs="Arial"/>
          <w:b/>
          <w:bCs/>
          <w:i/>
          <w:iCs/>
          <w:sz w:val="22"/>
          <w:szCs w:val="22"/>
          <w:u w:val="single"/>
          <w:shd w:val="clear" w:color="auto" w:fill="FFFFFF"/>
          <w:lang w:val="lv-LV"/>
        </w:rPr>
        <w:t>2</w:t>
      </w:r>
      <w:r w:rsidR="0033513B">
        <w:rPr>
          <w:rFonts w:ascii="Arial" w:hAnsi="Arial" w:cs="Arial"/>
          <w:b/>
          <w:bCs/>
          <w:i/>
          <w:iCs/>
          <w:sz w:val="22"/>
          <w:szCs w:val="22"/>
          <w:u w:val="single"/>
          <w:shd w:val="clear" w:color="auto" w:fill="FFFFFF"/>
          <w:lang w:val="lv-LV"/>
        </w:rPr>
        <w:t>6</w:t>
      </w:r>
      <w:r w:rsidR="00813DD7">
        <w:rPr>
          <w:rFonts w:ascii="Arial" w:hAnsi="Arial" w:cs="Arial"/>
          <w:b/>
          <w:bCs/>
          <w:i/>
          <w:iCs/>
          <w:sz w:val="22"/>
          <w:szCs w:val="22"/>
          <w:u w:val="single"/>
          <w:shd w:val="clear" w:color="auto" w:fill="FFFFFF"/>
          <w:lang w:val="lv-LV"/>
        </w:rPr>
        <w:t>.</w:t>
      </w:r>
      <w:r w:rsidR="004D5E27">
        <w:rPr>
          <w:rFonts w:ascii="Arial" w:hAnsi="Arial" w:cs="Arial"/>
          <w:b/>
          <w:bCs/>
          <w:i/>
          <w:iCs/>
          <w:sz w:val="22"/>
          <w:szCs w:val="22"/>
          <w:u w:val="single"/>
          <w:shd w:val="clear" w:color="auto" w:fill="FFFFFF"/>
          <w:lang w:val="lv-LV"/>
        </w:rPr>
        <w:t>augustā</w:t>
      </w:r>
      <w:r w:rsidRPr="009D5EA6">
        <w:rPr>
          <w:rFonts w:ascii="Arial" w:hAnsi="Arial" w:cs="Arial"/>
          <w:b/>
          <w:bCs/>
          <w:i/>
          <w:iCs/>
          <w:sz w:val="22"/>
          <w:szCs w:val="22"/>
          <w:u w:val="single"/>
          <w:shd w:val="clear" w:color="auto" w:fill="FFFFFF"/>
          <w:lang w:val="lv-LV"/>
        </w:rPr>
        <w:t>, plkst</w:t>
      </w:r>
      <w:r w:rsidRPr="009D5EA6">
        <w:rPr>
          <w:rFonts w:ascii="Arial" w:hAnsi="Arial" w:cs="Arial"/>
          <w:b/>
          <w:bCs/>
          <w:i/>
          <w:iCs/>
          <w:sz w:val="22"/>
          <w:szCs w:val="22"/>
          <w:u w:val="single"/>
          <w:lang w:val="lv-LV"/>
        </w:rPr>
        <w:t>.</w:t>
      </w:r>
      <w:r w:rsidR="0020664F" w:rsidRPr="009D5EA6">
        <w:rPr>
          <w:rFonts w:ascii="Arial" w:hAnsi="Arial" w:cs="Arial"/>
          <w:b/>
          <w:bCs/>
          <w:i/>
          <w:iCs/>
          <w:sz w:val="22"/>
          <w:szCs w:val="22"/>
          <w:u w:val="single"/>
          <w:lang w:val="lv-LV"/>
        </w:rPr>
        <w:t> </w:t>
      </w:r>
      <w:r w:rsidRPr="009D5EA6">
        <w:rPr>
          <w:rFonts w:ascii="Arial" w:hAnsi="Arial" w:cs="Arial"/>
          <w:b/>
          <w:bCs/>
          <w:i/>
          <w:iCs/>
          <w:sz w:val="22"/>
          <w:szCs w:val="22"/>
          <w:u w:val="single"/>
          <w:lang w:val="lv-LV"/>
        </w:rPr>
        <w:t>1</w:t>
      </w:r>
      <w:r w:rsidR="0033513B">
        <w:rPr>
          <w:rFonts w:ascii="Arial" w:hAnsi="Arial" w:cs="Arial"/>
          <w:b/>
          <w:bCs/>
          <w:i/>
          <w:iCs/>
          <w:sz w:val="22"/>
          <w:szCs w:val="22"/>
          <w:u w:val="single"/>
          <w:lang w:val="lv-LV"/>
        </w:rPr>
        <w:t>1</w:t>
      </w:r>
      <w:r w:rsidRPr="009D5EA6">
        <w:rPr>
          <w:rFonts w:ascii="Arial" w:hAnsi="Arial" w:cs="Arial"/>
          <w:b/>
          <w:bCs/>
          <w:i/>
          <w:iCs/>
          <w:sz w:val="22"/>
          <w:szCs w:val="22"/>
          <w:u w:val="single"/>
          <w:lang w:val="lv-LV"/>
        </w:rPr>
        <w:t>:00</w:t>
      </w:r>
      <w:r w:rsidRPr="009D5EA6">
        <w:rPr>
          <w:rFonts w:ascii="Arial" w:hAnsi="Arial" w:cs="Arial"/>
          <w:sz w:val="22"/>
          <w:szCs w:val="22"/>
          <w:lang w:val="lv-LV"/>
        </w:rPr>
        <w:t xml:space="preserve"> Sabiedrības biroja telpās </w:t>
      </w:r>
      <w:r w:rsidR="00485CAD" w:rsidRPr="009D5EA6">
        <w:rPr>
          <w:rFonts w:ascii="Arial" w:hAnsi="Arial" w:cs="Arial"/>
          <w:sz w:val="22"/>
          <w:szCs w:val="22"/>
          <w:lang w:val="lv-LV"/>
        </w:rPr>
        <w:t>Dzirnavu iela</w:t>
      </w:r>
      <w:r w:rsidRPr="009D5EA6">
        <w:rPr>
          <w:rFonts w:ascii="Arial" w:hAnsi="Arial" w:cs="Arial"/>
          <w:sz w:val="22"/>
          <w:szCs w:val="22"/>
          <w:lang w:val="lv-LV"/>
        </w:rPr>
        <w:t xml:space="preserve"> </w:t>
      </w:r>
      <w:r w:rsidR="00485CAD" w:rsidRPr="009D5EA6">
        <w:rPr>
          <w:rFonts w:ascii="Arial" w:hAnsi="Arial" w:cs="Arial"/>
          <w:sz w:val="22"/>
          <w:szCs w:val="22"/>
          <w:lang w:val="lv-LV"/>
        </w:rPr>
        <w:t>147</w:t>
      </w:r>
      <w:r w:rsidR="00813DD7">
        <w:rPr>
          <w:rFonts w:ascii="Arial" w:hAnsi="Arial" w:cs="Arial"/>
          <w:sz w:val="22"/>
          <w:szCs w:val="22"/>
          <w:lang w:val="lv-LV"/>
        </w:rPr>
        <w:t xml:space="preserve"> k/3</w:t>
      </w:r>
      <w:r w:rsidRPr="009D5EA6">
        <w:rPr>
          <w:rFonts w:ascii="Arial" w:hAnsi="Arial" w:cs="Arial"/>
          <w:sz w:val="22"/>
          <w:szCs w:val="22"/>
          <w:lang w:val="lv-LV"/>
        </w:rPr>
        <w:t xml:space="preserve">, </w:t>
      </w:r>
      <w:r w:rsidR="00485CAD" w:rsidRPr="009D5EA6">
        <w:rPr>
          <w:rFonts w:ascii="Arial" w:hAnsi="Arial" w:cs="Arial"/>
          <w:sz w:val="22"/>
          <w:szCs w:val="22"/>
          <w:lang w:val="lv-LV"/>
        </w:rPr>
        <w:t xml:space="preserve">Rīgā, </w:t>
      </w:r>
      <w:r w:rsidRPr="009D5EA6">
        <w:rPr>
          <w:rFonts w:ascii="Arial" w:hAnsi="Arial" w:cs="Arial"/>
          <w:sz w:val="22"/>
          <w:szCs w:val="22"/>
          <w:lang w:val="lv-LV"/>
        </w:rPr>
        <w:t>LV-1050, Izsoles dalībnieks/pretendents izsolē piedalās klātienē vai tiešsaistē, izmantojot</w:t>
      </w:r>
      <w:r w:rsidRPr="009D5EA6">
        <w:rPr>
          <w:rStyle w:val="Heading1Char"/>
          <w:rFonts w:cs="Arial"/>
          <w:iCs/>
          <w:sz w:val="22"/>
          <w:szCs w:val="22"/>
          <w:lang w:val="lv-LV"/>
        </w:rPr>
        <w:t xml:space="preserve"> </w:t>
      </w:r>
      <w:r w:rsidRPr="009D5EA6">
        <w:rPr>
          <w:rStyle w:val="appliestoitem"/>
          <w:rFonts w:ascii="Arial" w:hAnsi="Arial" w:cs="Arial"/>
          <w:sz w:val="22"/>
          <w:szCs w:val="22"/>
          <w:lang w:val="lv-LV"/>
        </w:rPr>
        <w:t xml:space="preserve">lietojumprogrammu </w:t>
      </w:r>
      <w:r w:rsidRPr="009D5EA6">
        <w:rPr>
          <w:rStyle w:val="appliestoitem"/>
          <w:rFonts w:ascii="Arial" w:hAnsi="Arial" w:cs="Arial"/>
          <w:i/>
          <w:iCs/>
          <w:sz w:val="22"/>
          <w:szCs w:val="22"/>
          <w:lang w:val="lv-LV"/>
        </w:rPr>
        <w:t xml:space="preserve">Microsoft </w:t>
      </w:r>
      <w:proofErr w:type="spellStart"/>
      <w:r w:rsidRPr="009D5EA6">
        <w:rPr>
          <w:rStyle w:val="appliestoitem"/>
          <w:rFonts w:ascii="Arial" w:hAnsi="Arial" w:cs="Arial"/>
          <w:i/>
          <w:iCs/>
          <w:sz w:val="22"/>
          <w:szCs w:val="22"/>
          <w:lang w:val="lv-LV"/>
        </w:rPr>
        <w:t>Teams</w:t>
      </w:r>
      <w:proofErr w:type="spellEnd"/>
      <w:r w:rsidRPr="009D5EA6">
        <w:rPr>
          <w:rFonts w:ascii="Arial" w:hAnsi="Arial" w:cs="Arial"/>
          <w:sz w:val="22"/>
          <w:szCs w:val="22"/>
          <w:lang w:val="lv-LV"/>
        </w:rPr>
        <w:t xml:space="preserve">. </w:t>
      </w:r>
    </w:p>
    <w:p w14:paraId="5C39F815" w14:textId="4C564B46" w:rsidR="0020664F" w:rsidRPr="009D5EA6" w:rsidRDefault="0020664F" w:rsidP="009D5EA6">
      <w:pPr>
        <w:pStyle w:val="ListParagraph"/>
        <w:numPr>
          <w:ilvl w:val="1"/>
          <w:numId w:val="20"/>
        </w:numPr>
        <w:tabs>
          <w:tab w:val="left" w:pos="426"/>
        </w:tabs>
        <w:ind w:left="0" w:firstLine="0"/>
        <w:jc w:val="both"/>
        <w:rPr>
          <w:rFonts w:ascii="Arial" w:hAnsi="Arial" w:cs="Arial"/>
          <w:sz w:val="22"/>
          <w:szCs w:val="22"/>
          <w:lang w:val="lv-LV"/>
        </w:rPr>
      </w:pPr>
      <w:r w:rsidRPr="009D5EA6">
        <w:rPr>
          <w:rFonts w:ascii="Arial" w:hAnsi="Arial" w:cs="Arial"/>
          <w:sz w:val="22"/>
          <w:szCs w:val="22"/>
          <w:lang w:val="lv-LV"/>
        </w:rPr>
        <w:t xml:space="preserve">Izsoles pretendentu/dalībnieku reģistrācija izsolei (klātienē vai tiešsaistē) notiek 2025.gada </w:t>
      </w:r>
      <w:r w:rsidR="009106E8" w:rsidRPr="0033513B">
        <w:rPr>
          <w:rFonts w:ascii="Arial" w:hAnsi="Arial" w:cs="Arial"/>
          <w:sz w:val="22"/>
          <w:szCs w:val="22"/>
          <w:lang w:val="lv-LV"/>
        </w:rPr>
        <w:t>2</w:t>
      </w:r>
      <w:r w:rsidR="0033513B" w:rsidRPr="0033513B">
        <w:rPr>
          <w:rFonts w:ascii="Arial" w:hAnsi="Arial" w:cs="Arial"/>
          <w:sz w:val="22"/>
          <w:szCs w:val="22"/>
          <w:lang w:val="lv-LV"/>
        </w:rPr>
        <w:t>6</w:t>
      </w:r>
      <w:r w:rsidR="00813DD7" w:rsidRPr="0033513B">
        <w:rPr>
          <w:rFonts w:ascii="Arial" w:hAnsi="Arial" w:cs="Arial"/>
          <w:sz w:val="22"/>
          <w:szCs w:val="22"/>
          <w:lang w:val="lv-LV"/>
        </w:rPr>
        <w:t>.</w:t>
      </w:r>
      <w:r w:rsidR="004D5E27" w:rsidRPr="0033513B">
        <w:rPr>
          <w:rFonts w:ascii="Arial" w:hAnsi="Arial" w:cs="Arial"/>
          <w:sz w:val="22"/>
          <w:szCs w:val="22"/>
          <w:lang w:val="lv-LV"/>
        </w:rPr>
        <w:t>augustā</w:t>
      </w:r>
      <w:r w:rsidR="009106E8" w:rsidRPr="0033513B">
        <w:rPr>
          <w:rFonts w:ascii="Arial" w:hAnsi="Arial" w:cs="Arial"/>
          <w:sz w:val="22"/>
          <w:szCs w:val="22"/>
          <w:lang w:val="lv-LV"/>
        </w:rPr>
        <w:t xml:space="preserve"> </w:t>
      </w:r>
      <w:r w:rsidRPr="0033513B">
        <w:rPr>
          <w:rFonts w:ascii="Arial" w:hAnsi="Arial" w:cs="Arial"/>
          <w:sz w:val="22"/>
          <w:szCs w:val="22"/>
          <w:lang w:val="lv-LV"/>
        </w:rPr>
        <w:t>no plkst. 10:45 līdz</w:t>
      </w:r>
      <w:r w:rsidRPr="009D5EA6">
        <w:rPr>
          <w:rFonts w:ascii="Arial" w:hAnsi="Arial" w:cs="Arial"/>
          <w:sz w:val="22"/>
          <w:szCs w:val="22"/>
          <w:lang w:val="lv-LV"/>
        </w:rPr>
        <w:t xml:space="preserve"> plkst. 10:55. </w:t>
      </w:r>
    </w:p>
    <w:p w14:paraId="13B26206" w14:textId="3001D8FC" w:rsidR="0020664F" w:rsidRPr="009D5EA6" w:rsidRDefault="0020664F" w:rsidP="009D5EA6">
      <w:pPr>
        <w:pStyle w:val="ListParagraph"/>
        <w:tabs>
          <w:tab w:val="left" w:pos="426"/>
          <w:tab w:val="left" w:pos="567"/>
        </w:tabs>
        <w:ind w:left="0"/>
        <w:jc w:val="both"/>
        <w:rPr>
          <w:rFonts w:ascii="Arial" w:hAnsi="Arial" w:cs="Arial"/>
          <w:sz w:val="22"/>
          <w:szCs w:val="22"/>
          <w:lang w:val="lv-LV"/>
        </w:rPr>
      </w:pPr>
      <w:r w:rsidRPr="009D5EA6">
        <w:rPr>
          <w:rFonts w:ascii="Arial" w:hAnsi="Arial" w:cs="Arial"/>
          <w:sz w:val="22"/>
          <w:szCs w:val="22"/>
          <w:lang w:val="lv-LV"/>
        </w:rPr>
        <w:t xml:space="preserve">Ja dalībnieks/pretendents piedalās izsolē klātienē, viņš uzrāda </w:t>
      </w:r>
      <w:r w:rsidR="002729D2">
        <w:rPr>
          <w:rFonts w:ascii="Arial" w:hAnsi="Arial" w:cs="Arial"/>
          <w:sz w:val="22"/>
          <w:szCs w:val="22"/>
          <w:lang w:val="lv-LV"/>
        </w:rPr>
        <w:t xml:space="preserve">pārstāvību apliecinošu dokumentu un </w:t>
      </w:r>
      <w:r w:rsidRPr="009D5EA6">
        <w:rPr>
          <w:rFonts w:ascii="Arial" w:hAnsi="Arial" w:cs="Arial"/>
          <w:sz w:val="22"/>
          <w:szCs w:val="22"/>
          <w:lang w:val="lv-LV"/>
        </w:rPr>
        <w:t>personu apliecinošu dokumentu un parakstās izsoles reģistrācijas veidlapā. Ja dalībnieks/pretendents piedalās izsolē tiešsaistē, viņš uzrāda personu apliecinošu dokumentu pirms izsoles tiešsaistes sākuma, reģistrējoties noteiktajā laikā.</w:t>
      </w:r>
      <w:bookmarkEnd w:id="1"/>
    </w:p>
    <w:p w14:paraId="35CC3FCD" w14:textId="77777777" w:rsidR="00670AD6" w:rsidRPr="009D5EA6" w:rsidRDefault="00670AD6" w:rsidP="009D5EA6">
      <w:pPr>
        <w:pStyle w:val="ListParagraph"/>
        <w:tabs>
          <w:tab w:val="left" w:pos="426"/>
        </w:tabs>
        <w:ind w:left="0"/>
        <w:jc w:val="both"/>
        <w:rPr>
          <w:rFonts w:ascii="Arial" w:hAnsi="Arial" w:cs="Arial"/>
          <w:sz w:val="22"/>
          <w:szCs w:val="22"/>
          <w:lang w:val="lv-LV"/>
        </w:rPr>
      </w:pPr>
    </w:p>
    <w:p w14:paraId="5079E507" w14:textId="0C2CEAB2" w:rsidR="00BF1D28" w:rsidRPr="009D5EA6" w:rsidRDefault="0081434F" w:rsidP="00D16024">
      <w:pPr>
        <w:pStyle w:val="ListParagraph"/>
        <w:numPr>
          <w:ilvl w:val="0"/>
          <w:numId w:val="20"/>
        </w:numPr>
        <w:shd w:val="clear" w:color="auto" w:fill="FFFFFF"/>
        <w:tabs>
          <w:tab w:val="left" w:pos="567"/>
          <w:tab w:val="left" w:pos="851"/>
        </w:tabs>
        <w:ind w:hanging="425"/>
        <w:jc w:val="center"/>
        <w:rPr>
          <w:rFonts w:ascii="Arial" w:hAnsi="Arial" w:cs="Arial"/>
          <w:b/>
          <w:bCs/>
          <w:sz w:val="22"/>
          <w:szCs w:val="22"/>
          <w:lang w:val="lv-LV"/>
        </w:rPr>
      </w:pPr>
      <w:r w:rsidRPr="009D5EA6">
        <w:rPr>
          <w:rFonts w:ascii="Arial" w:hAnsi="Arial" w:cs="Arial"/>
          <w:b/>
          <w:bCs/>
          <w:sz w:val="22"/>
          <w:szCs w:val="22"/>
          <w:lang w:val="lv-LV"/>
        </w:rPr>
        <w:t>PIETEIKUMA DALĪBAI IZSOLĒ NOFORMĒŠANA UN IESNIEGŠANA, PIETEIKUMA ATSAUKŠANA</w:t>
      </w:r>
      <w:r w:rsidR="00452AC7">
        <w:rPr>
          <w:rFonts w:ascii="Arial" w:hAnsi="Arial" w:cs="Arial"/>
          <w:b/>
          <w:bCs/>
          <w:sz w:val="22"/>
          <w:szCs w:val="22"/>
          <w:lang w:val="lv-LV"/>
        </w:rPr>
        <w:t>.</w:t>
      </w:r>
    </w:p>
    <w:p w14:paraId="7BB53F96" w14:textId="77777777" w:rsidR="00D16024" w:rsidRPr="009D5EA6" w:rsidRDefault="00D16024" w:rsidP="009D5EA6">
      <w:pPr>
        <w:pStyle w:val="ListParagraph"/>
        <w:shd w:val="clear" w:color="auto" w:fill="FFFFFF"/>
        <w:tabs>
          <w:tab w:val="left" w:pos="567"/>
          <w:tab w:val="left" w:pos="851"/>
        </w:tabs>
        <w:ind w:left="390"/>
        <w:rPr>
          <w:rFonts w:ascii="Arial" w:hAnsi="Arial" w:cs="Arial"/>
          <w:b/>
          <w:bCs/>
          <w:sz w:val="22"/>
          <w:szCs w:val="22"/>
          <w:lang w:val="lv-LV"/>
        </w:rPr>
      </w:pPr>
    </w:p>
    <w:p w14:paraId="30C6BB0C" w14:textId="1B82DA56" w:rsidR="00B336E0" w:rsidRPr="009D5EA6" w:rsidRDefault="0020664F" w:rsidP="00D352F3">
      <w:pPr>
        <w:pStyle w:val="ListParagraph"/>
        <w:numPr>
          <w:ilvl w:val="1"/>
          <w:numId w:val="20"/>
        </w:numPr>
        <w:tabs>
          <w:tab w:val="left" w:pos="567"/>
        </w:tabs>
        <w:ind w:left="0" w:firstLine="0"/>
        <w:jc w:val="both"/>
        <w:rPr>
          <w:rFonts w:ascii="Arial" w:hAnsi="Arial" w:cs="Arial"/>
          <w:b/>
          <w:bCs/>
          <w:sz w:val="22"/>
          <w:szCs w:val="22"/>
          <w:lang w:val="lv-LV"/>
        </w:rPr>
      </w:pPr>
      <w:r w:rsidRPr="009D5EA6">
        <w:rPr>
          <w:rFonts w:ascii="Arial" w:hAnsi="Arial" w:cs="Arial"/>
          <w:sz w:val="22"/>
          <w:szCs w:val="22"/>
          <w:lang w:val="lv-LV"/>
        </w:rPr>
        <w:t xml:space="preserve">Izsolē var piedalīties gan fiziskas, gan juridiskas personas, kuras Noteikumos noteiktajā kārtībā un termiņā ir pieteikušās dalībai izsolē, atbilst </w:t>
      </w:r>
      <w:r w:rsidR="00490BC7" w:rsidRPr="00BD4E82">
        <w:rPr>
          <w:rFonts w:ascii="Arial" w:hAnsi="Arial" w:cs="Arial"/>
          <w:sz w:val="22"/>
          <w:szCs w:val="22"/>
          <w:lang w:val="lv-LV"/>
        </w:rPr>
        <w:t xml:space="preserve">pretendentiem </w:t>
      </w:r>
      <w:r w:rsidRPr="009D5EA6">
        <w:rPr>
          <w:rFonts w:ascii="Arial" w:hAnsi="Arial" w:cs="Arial"/>
          <w:sz w:val="22"/>
          <w:szCs w:val="22"/>
          <w:lang w:val="lv-LV"/>
        </w:rPr>
        <w:t>izvirzītajām prasībām un ir iemaksājušas izsoles nodrošinājumu.</w:t>
      </w:r>
    </w:p>
    <w:p w14:paraId="40695A35" w14:textId="496188C8" w:rsidR="00B336E0" w:rsidRPr="00EC620A" w:rsidRDefault="00D352F3" w:rsidP="00D352F3">
      <w:pPr>
        <w:pStyle w:val="ListParagraph"/>
        <w:numPr>
          <w:ilvl w:val="1"/>
          <w:numId w:val="20"/>
        </w:numPr>
        <w:tabs>
          <w:tab w:val="left" w:pos="567"/>
        </w:tabs>
        <w:ind w:left="0" w:firstLine="0"/>
        <w:jc w:val="both"/>
        <w:rPr>
          <w:rFonts w:ascii="Arial" w:hAnsi="Arial" w:cs="Arial"/>
          <w:sz w:val="22"/>
          <w:szCs w:val="22"/>
          <w:lang w:val="lv-LV"/>
        </w:rPr>
      </w:pPr>
      <w:r>
        <w:rPr>
          <w:rFonts w:ascii="Arial" w:hAnsi="Arial" w:cs="Arial"/>
          <w:sz w:val="22"/>
          <w:szCs w:val="22"/>
          <w:lang w:val="lv-LV"/>
        </w:rPr>
        <w:t>Pretendents</w:t>
      </w:r>
      <w:r w:rsidR="00B336E0" w:rsidRPr="00EC620A">
        <w:rPr>
          <w:rFonts w:ascii="Arial" w:hAnsi="Arial" w:cs="Arial"/>
          <w:sz w:val="22"/>
          <w:szCs w:val="22"/>
          <w:lang w:val="lv-LV"/>
        </w:rPr>
        <w:t xml:space="preserve"> var pieteikties solīšanai gan uz vienu, gan uz vairākām izsoles </w:t>
      </w:r>
      <w:r>
        <w:rPr>
          <w:rFonts w:ascii="Arial" w:hAnsi="Arial" w:cs="Arial"/>
          <w:sz w:val="22"/>
          <w:szCs w:val="22"/>
          <w:lang w:val="lv-LV"/>
        </w:rPr>
        <w:t>L</w:t>
      </w:r>
      <w:r w:rsidR="00B336E0" w:rsidRPr="00EC620A">
        <w:rPr>
          <w:rFonts w:ascii="Arial" w:hAnsi="Arial" w:cs="Arial"/>
          <w:sz w:val="22"/>
          <w:szCs w:val="22"/>
          <w:lang w:val="lv-LV"/>
        </w:rPr>
        <w:t>otēm.</w:t>
      </w:r>
    </w:p>
    <w:p w14:paraId="11CFB276" w14:textId="16F1DA39" w:rsidR="00D12F51" w:rsidRPr="0033513B" w:rsidRDefault="00631064" w:rsidP="00D352F3">
      <w:pPr>
        <w:pStyle w:val="ListParagraph"/>
        <w:numPr>
          <w:ilvl w:val="1"/>
          <w:numId w:val="20"/>
        </w:numPr>
        <w:tabs>
          <w:tab w:val="left" w:pos="567"/>
        </w:tabs>
        <w:ind w:left="0" w:firstLine="0"/>
        <w:jc w:val="both"/>
        <w:rPr>
          <w:rFonts w:ascii="Arial" w:hAnsi="Arial" w:cs="Arial"/>
          <w:sz w:val="22"/>
          <w:szCs w:val="22"/>
          <w:lang w:val="lv-LV"/>
        </w:rPr>
      </w:pPr>
      <w:r w:rsidRPr="009D5EA6">
        <w:rPr>
          <w:rFonts w:ascii="Arial" w:hAnsi="Arial" w:cs="Arial"/>
          <w:b/>
          <w:bCs/>
          <w:sz w:val="22"/>
          <w:szCs w:val="22"/>
          <w:u w:val="single"/>
          <w:lang w:val="lv-LV"/>
        </w:rPr>
        <w:t>Pretendent</w:t>
      </w:r>
      <w:r w:rsidR="000E6302" w:rsidRPr="009D5EA6">
        <w:rPr>
          <w:rFonts w:ascii="Arial" w:hAnsi="Arial" w:cs="Arial"/>
          <w:b/>
          <w:bCs/>
          <w:sz w:val="22"/>
          <w:szCs w:val="22"/>
          <w:u w:val="single"/>
          <w:lang w:val="lv-LV"/>
        </w:rPr>
        <w:t>i, kuri ir Latvijas Republikas rezidenti</w:t>
      </w:r>
      <w:r w:rsidR="000E6302" w:rsidRPr="009D5EA6">
        <w:rPr>
          <w:rFonts w:ascii="Arial" w:hAnsi="Arial" w:cs="Arial"/>
          <w:sz w:val="22"/>
          <w:szCs w:val="22"/>
          <w:lang w:val="lv-LV"/>
        </w:rPr>
        <w:t>,</w:t>
      </w:r>
      <w:r w:rsidRPr="009D5EA6">
        <w:rPr>
          <w:rFonts w:ascii="Arial" w:hAnsi="Arial" w:cs="Arial"/>
          <w:sz w:val="22"/>
          <w:szCs w:val="22"/>
          <w:lang w:val="lv-LV"/>
        </w:rPr>
        <w:t xml:space="preserve"> pieteikumu</w:t>
      </w:r>
      <w:r w:rsidR="00452AC7">
        <w:rPr>
          <w:rFonts w:ascii="Arial" w:hAnsi="Arial" w:cs="Arial"/>
          <w:sz w:val="22"/>
          <w:szCs w:val="22"/>
          <w:lang w:val="lv-LV"/>
        </w:rPr>
        <w:t xml:space="preserve"> </w:t>
      </w:r>
      <w:r w:rsidR="00452AC7" w:rsidRPr="009D5EA6">
        <w:rPr>
          <w:rFonts w:ascii="Arial" w:hAnsi="Arial" w:cs="Arial"/>
          <w:sz w:val="22"/>
          <w:szCs w:val="22"/>
          <w:lang w:val="lv-LV"/>
        </w:rPr>
        <w:t xml:space="preserve">(1. pielikums) </w:t>
      </w:r>
      <w:r w:rsidRPr="009D5EA6">
        <w:rPr>
          <w:rFonts w:ascii="Arial" w:hAnsi="Arial" w:cs="Arial"/>
          <w:sz w:val="22"/>
          <w:szCs w:val="22"/>
          <w:lang w:val="lv-LV"/>
        </w:rPr>
        <w:t xml:space="preserve">dalībai izsolē Sabiedrībai iesniedz līdz </w:t>
      </w:r>
      <w:r w:rsidRPr="00A21394">
        <w:rPr>
          <w:rFonts w:ascii="Arial" w:hAnsi="Arial" w:cs="Arial"/>
          <w:b/>
          <w:bCs/>
          <w:sz w:val="22"/>
          <w:szCs w:val="22"/>
          <w:lang w:val="lv-LV"/>
        </w:rPr>
        <w:t>202</w:t>
      </w:r>
      <w:r w:rsidR="00C306DE" w:rsidRPr="00A21394">
        <w:rPr>
          <w:rFonts w:ascii="Arial" w:hAnsi="Arial" w:cs="Arial"/>
          <w:b/>
          <w:bCs/>
          <w:sz w:val="22"/>
          <w:szCs w:val="22"/>
          <w:lang w:val="lv-LV"/>
        </w:rPr>
        <w:t>5</w:t>
      </w:r>
      <w:r w:rsidRPr="00A21394">
        <w:rPr>
          <w:rFonts w:ascii="Arial" w:hAnsi="Arial" w:cs="Arial"/>
          <w:b/>
          <w:bCs/>
          <w:sz w:val="22"/>
          <w:szCs w:val="22"/>
          <w:lang w:val="lv-LV"/>
        </w:rPr>
        <w:t>.</w:t>
      </w:r>
      <w:r w:rsidRPr="0033513B">
        <w:rPr>
          <w:rFonts w:ascii="Arial" w:hAnsi="Arial" w:cs="Arial"/>
          <w:b/>
          <w:bCs/>
          <w:sz w:val="22"/>
          <w:szCs w:val="22"/>
          <w:lang w:val="lv-LV"/>
        </w:rPr>
        <w:t xml:space="preserve">gada </w:t>
      </w:r>
      <w:r w:rsidR="009106E8" w:rsidRPr="0033513B">
        <w:rPr>
          <w:rFonts w:ascii="Arial" w:hAnsi="Arial" w:cs="Arial"/>
          <w:b/>
          <w:bCs/>
          <w:sz w:val="22"/>
          <w:szCs w:val="22"/>
          <w:lang w:val="lv-LV"/>
        </w:rPr>
        <w:t>2</w:t>
      </w:r>
      <w:r w:rsidR="0033513B" w:rsidRPr="0033513B">
        <w:rPr>
          <w:rFonts w:ascii="Arial" w:hAnsi="Arial" w:cs="Arial"/>
          <w:b/>
          <w:bCs/>
          <w:sz w:val="22"/>
          <w:szCs w:val="22"/>
          <w:lang w:val="lv-LV"/>
        </w:rPr>
        <w:t>0</w:t>
      </w:r>
      <w:r w:rsidR="00813DD7" w:rsidRPr="0033513B">
        <w:rPr>
          <w:rFonts w:ascii="Arial" w:hAnsi="Arial" w:cs="Arial"/>
          <w:b/>
          <w:bCs/>
          <w:sz w:val="22"/>
          <w:szCs w:val="22"/>
          <w:lang w:val="lv-LV"/>
        </w:rPr>
        <w:t>.</w:t>
      </w:r>
      <w:r w:rsidR="004D5E27" w:rsidRPr="0033513B">
        <w:rPr>
          <w:rFonts w:ascii="Arial" w:hAnsi="Arial" w:cs="Arial"/>
          <w:b/>
          <w:bCs/>
          <w:sz w:val="22"/>
          <w:szCs w:val="22"/>
          <w:lang w:val="lv-LV"/>
        </w:rPr>
        <w:t>august</w:t>
      </w:r>
      <w:r w:rsidR="0033513B" w:rsidRPr="0033513B">
        <w:rPr>
          <w:rFonts w:ascii="Arial" w:hAnsi="Arial" w:cs="Arial"/>
          <w:b/>
          <w:bCs/>
          <w:sz w:val="22"/>
          <w:szCs w:val="22"/>
          <w:lang w:val="lv-LV"/>
        </w:rPr>
        <w:t>a</w:t>
      </w:r>
      <w:r w:rsidRPr="0033513B">
        <w:rPr>
          <w:rFonts w:ascii="Arial" w:hAnsi="Arial" w:cs="Arial"/>
          <w:b/>
          <w:bCs/>
          <w:sz w:val="22"/>
          <w:szCs w:val="22"/>
          <w:lang w:val="lv-LV"/>
        </w:rPr>
        <w:t xml:space="preserve"> plkst.</w:t>
      </w:r>
      <w:r w:rsidR="0093762A" w:rsidRPr="0033513B">
        <w:rPr>
          <w:rFonts w:ascii="Arial" w:hAnsi="Arial" w:cs="Arial"/>
          <w:b/>
          <w:bCs/>
          <w:sz w:val="22"/>
          <w:szCs w:val="22"/>
          <w:lang w:val="lv-LV"/>
        </w:rPr>
        <w:t> </w:t>
      </w:r>
      <w:r w:rsidRPr="0033513B">
        <w:rPr>
          <w:rFonts w:ascii="Arial" w:hAnsi="Arial" w:cs="Arial"/>
          <w:b/>
          <w:bCs/>
          <w:sz w:val="22"/>
          <w:szCs w:val="22"/>
          <w:lang w:val="lv-LV"/>
        </w:rPr>
        <w:t>1</w:t>
      </w:r>
      <w:r w:rsidR="00E81956" w:rsidRPr="0033513B">
        <w:rPr>
          <w:rFonts w:ascii="Arial" w:hAnsi="Arial" w:cs="Arial"/>
          <w:b/>
          <w:bCs/>
          <w:sz w:val="22"/>
          <w:szCs w:val="22"/>
          <w:lang w:val="lv-LV"/>
        </w:rPr>
        <w:t>2</w:t>
      </w:r>
      <w:r w:rsidRPr="0033513B">
        <w:rPr>
          <w:rFonts w:ascii="Arial" w:hAnsi="Arial" w:cs="Arial"/>
          <w:b/>
          <w:bCs/>
          <w:sz w:val="22"/>
          <w:szCs w:val="22"/>
          <w:lang w:val="lv-LV"/>
        </w:rPr>
        <w:t>:00</w:t>
      </w:r>
      <w:r w:rsidR="0033513B" w:rsidRPr="0033513B">
        <w:rPr>
          <w:rFonts w:ascii="Arial" w:hAnsi="Arial" w:cs="Arial"/>
          <w:b/>
          <w:bCs/>
          <w:sz w:val="22"/>
          <w:szCs w:val="22"/>
          <w:lang w:val="lv-LV"/>
        </w:rPr>
        <w:t xml:space="preserve"> </w:t>
      </w:r>
      <w:r w:rsidR="00D12F51" w:rsidRPr="0033513B">
        <w:rPr>
          <w:rFonts w:ascii="Arial" w:hAnsi="Arial" w:cs="Arial"/>
          <w:sz w:val="22"/>
          <w:szCs w:val="22"/>
          <w:lang w:val="lv-LV"/>
        </w:rPr>
        <w:t>elektroniska dokumenta formā (*.</w:t>
      </w:r>
      <w:proofErr w:type="spellStart"/>
      <w:r w:rsidR="00D12F51" w:rsidRPr="0033513B">
        <w:rPr>
          <w:rFonts w:ascii="Arial" w:hAnsi="Arial" w:cs="Arial"/>
          <w:sz w:val="22"/>
          <w:szCs w:val="22"/>
          <w:lang w:val="lv-LV"/>
        </w:rPr>
        <w:t>doc</w:t>
      </w:r>
      <w:proofErr w:type="spellEnd"/>
      <w:r w:rsidR="00D12F51" w:rsidRPr="0033513B">
        <w:rPr>
          <w:rFonts w:ascii="Arial" w:hAnsi="Arial" w:cs="Arial"/>
          <w:sz w:val="22"/>
          <w:szCs w:val="22"/>
          <w:lang w:val="lv-LV"/>
        </w:rPr>
        <w:t>, *.</w:t>
      </w:r>
      <w:proofErr w:type="spellStart"/>
      <w:r w:rsidR="00D12F51" w:rsidRPr="0033513B">
        <w:rPr>
          <w:rFonts w:ascii="Arial" w:hAnsi="Arial" w:cs="Arial"/>
          <w:sz w:val="22"/>
          <w:szCs w:val="22"/>
          <w:lang w:val="lv-LV"/>
        </w:rPr>
        <w:t>xls</w:t>
      </w:r>
      <w:proofErr w:type="spellEnd"/>
      <w:r w:rsidR="00D12F51" w:rsidRPr="0033513B">
        <w:rPr>
          <w:rFonts w:ascii="Arial" w:hAnsi="Arial" w:cs="Arial"/>
          <w:sz w:val="22"/>
          <w:szCs w:val="22"/>
          <w:lang w:val="lv-LV"/>
        </w:rPr>
        <w:t xml:space="preserve"> vai *.</w:t>
      </w:r>
      <w:proofErr w:type="spellStart"/>
      <w:r w:rsidR="00D12F51" w:rsidRPr="0033513B">
        <w:rPr>
          <w:rFonts w:ascii="Arial" w:hAnsi="Arial" w:cs="Arial"/>
          <w:sz w:val="22"/>
          <w:szCs w:val="22"/>
          <w:lang w:val="lv-LV"/>
        </w:rPr>
        <w:t>pdf</w:t>
      </w:r>
      <w:proofErr w:type="spellEnd"/>
      <w:r w:rsidR="00D12F51" w:rsidRPr="0033513B">
        <w:rPr>
          <w:rFonts w:ascii="Arial" w:hAnsi="Arial" w:cs="Arial"/>
          <w:sz w:val="22"/>
          <w:szCs w:val="22"/>
          <w:lang w:val="lv-LV"/>
        </w:rPr>
        <w:t xml:space="preserve"> datņu formātā), kuru paraksta ar drošu elektronisko parakst</w:t>
      </w:r>
      <w:r w:rsidR="004373B2" w:rsidRPr="0033513B">
        <w:rPr>
          <w:rFonts w:ascii="Arial" w:hAnsi="Arial" w:cs="Arial"/>
          <w:sz w:val="22"/>
          <w:szCs w:val="22"/>
          <w:lang w:val="lv-LV"/>
        </w:rPr>
        <w:t xml:space="preserve">u un </w:t>
      </w:r>
      <w:proofErr w:type="spellStart"/>
      <w:r w:rsidR="004373B2" w:rsidRPr="0033513B">
        <w:rPr>
          <w:rFonts w:ascii="Arial" w:hAnsi="Arial" w:cs="Arial"/>
          <w:sz w:val="22"/>
          <w:szCs w:val="22"/>
          <w:lang w:val="lv-LV"/>
        </w:rPr>
        <w:t>nosūta</w:t>
      </w:r>
      <w:proofErr w:type="spellEnd"/>
      <w:r w:rsidR="004373B2" w:rsidRPr="0033513B">
        <w:rPr>
          <w:rFonts w:ascii="Arial" w:hAnsi="Arial" w:cs="Arial"/>
          <w:sz w:val="22"/>
          <w:szCs w:val="22"/>
          <w:lang w:val="lv-LV"/>
        </w:rPr>
        <w:t xml:space="preserve"> uz </w:t>
      </w:r>
      <w:r w:rsidR="00D12F51" w:rsidRPr="0033513B">
        <w:rPr>
          <w:rFonts w:ascii="Arial" w:hAnsi="Arial" w:cs="Arial"/>
          <w:sz w:val="22"/>
          <w:szCs w:val="22"/>
          <w:lang w:val="lv-LV"/>
        </w:rPr>
        <w:t xml:space="preserve">e-pasta adresi: </w:t>
      </w:r>
      <w:hyperlink r:id="rId11" w:history="1">
        <w:r w:rsidR="001017C6" w:rsidRPr="0033513B">
          <w:rPr>
            <w:rStyle w:val="Hyperlink"/>
            <w:rFonts w:ascii="Arial" w:hAnsi="Arial" w:cs="Arial"/>
            <w:sz w:val="22"/>
            <w:szCs w:val="22"/>
            <w:lang w:val="lv-LV"/>
          </w:rPr>
          <w:t>egita.erdmane@ldz.lv</w:t>
        </w:r>
      </w:hyperlink>
      <w:r w:rsidR="003F6A1C" w:rsidRPr="0033513B">
        <w:rPr>
          <w:rFonts w:ascii="Arial" w:hAnsi="Arial" w:cs="Arial"/>
          <w:sz w:val="22"/>
          <w:szCs w:val="22"/>
          <w:lang w:val="lv-LV"/>
        </w:rPr>
        <w:t xml:space="preserve">. </w:t>
      </w:r>
    </w:p>
    <w:p w14:paraId="4F51ED23" w14:textId="6E33774F" w:rsidR="001606EB" w:rsidRPr="0033513B" w:rsidRDefault="001606EB" w:rsidP="009D5EA6">
      <w:pPr>
        <w:pStyle w:val="ListParagraph"/>
        <w:numPr>
          <w:ilvl w:val="1"/>
          <w:numId w:val="20"/>
        </w:numPr>
        <w:tabs>
          <w:tab w:val="left" w:pos="567"/>
          <w:tab w:val="left" w:pos="851"/>
        </w:tabs>
        <w:ind w:left="0" w:firstLine="0"/>
        <w:jc w:val="both"/>
        <w:rPr>
          <w:rStyle w:val="Emphasis"/>
          <w:rFonts w:ascii="Arial" w:hAnsi="Arial" w:cs="Arial"/>
          <w:i w:val="0"/>
          <w:iCs w:val="0"/>
          <w:sz w:val="22"/>
          <w:szCs w:val="22"/>
          <w:lang w:val="lv-LV"/>
        </w:rPr>
      </w:pPr>
      <w:r w:rsidRPr="0033513B">
        <w:rPr>
          <w:rStyle w:val="Emphasis"/>
          <w:rFonts w:ascii="Arial" w:hAnsi="Arial" w:cs="Arial"/>
          <w:i w:val="0"/>
          <w:iCs w:val="0"/>
          <w:sz w:val="22"/>
          <w:szCs w:val="22"/>
          <w:lang w:val="lv-LV"/>
        </w:rPr>
        <w:t xml:space="preserve">Pretendents </w:t>
      </w:r>
      <w:r w:rsidR="007E3DFD" w:rsidRPr="0033513B">
        <w:rPr>
          <w:rStyle w:val="Emphasis"/>
          <w:rFonts w:ascii="Arial" w:hAnsi="Arial" w:cs="Arial"/>
          <w:i w:val="0"/>
          <w:iCs w:val="0"/>
          <w:sz w:val="22"/>
          <w:szCs w:val="22"/>
          <w:lang w:val="lv-LV"/>
        </w:rPr>
        <w:t>p</w:t>
      </w:r>
      <w:r w:rsidRPr="0033513B">
        <w:rPr>
          <w:rStyle w:val="Emphasis"/>
          <w:rFonts w:ascii="Arial" w:hAnsi="Arial" w:cs="Arial"/>
          <w:i w:val="0"/>
          <w:iCs w:val="0"/>
          <w:sz w:val="22"/>
          <w:szCs w:val="22"/>
          <w:lang w:val="lv-LV"/>
        </w:rPr>
        <w:t>ieteikumam pievieno</w:t>
      </w:r>
      <w:r w:rsidR="004373B2" w:rsidRPr="0033513B">
        <w:rPr>
          <w:rStyle w:val="Emphasis"/>
          <w:rFonts w:ascii="Arial" w:hAnsi="Arial" w:cs="Arial"/>
          <w:i w:val="0"/>
          <w:iCs w:val="0"/>
          <w:sz w:val="22"/>
          <w:szCs w:val="22"/>
          <w:lang w:val="lv-LV"/>
        </w:rPr>
        <w:t>:</w:t>
      </w:r>
    </w:p>
    <w:p w14:paraId="5B0801B6" w14:textId="2430922C" w:rsidR="00D16024" w:rsidRPr="0033513B" w:rsidRDefault="00374B6F" w:rsidP="00D352F3">
      <w:pPr>
        <w:pStyle w:val="ListParagraph"/>
        <w:numPr>
          <w:ilvl w:val="2"/>
          <w:numId w:val="20"/>
        </w:numPr>
        <w:ind w:left="1134" w:hanging="567"/>
        <w:jc w:val="both"/>
        <w:rPr>
          <w:rFonts w:ascii="Arial" w:hAnsi="Arial" w:cs="Arial"/>
          <w:sz w:val="22"/>
          <w:szCs w:val="22"/>
          <w:lang w:val="lv-LV"/>
        </w:rPr>
      </w:pPr>
      <w:r w:rsidRPr="0033513B">
        <w:rPr>
          <w:rStyle w:val="Emphasis"/>
          <w:rFonts w:ascii="Arial" w:hAnsi="Arial" w:cs="Arial"/>
          <w:i w:val="0"/>
          <w:iCs w:val="0"/>
          <w:sz w:val="22"/>
          <w:szCs w:val="22"/>
          <w:lang w:val="lv-LV"/>
        </w:rPr>
        <w:t xml:space="preserve">Pieteikumu parakstījušās personas </w:t>
      </w:r>
      <w:proofErr w:type="spellStart"/>
      <w:r w:rsidRPr="0033513B">
        <w:rPr>
          <w:rStyle w:val="Emphasis"/>
          <w:rFonts w:ascii="Arial" w:hAnsi="Arial" w:cs="Arial"/>
          <w:i w:val="0"/>
          <w:iCs w:val="0"/>
          <w:sz w:val="22"/>
          <w:szCs w:val="22"/>
          <w:lang w:val="lv-LV"/>
        </w:rPr>
        <w:t>paraksttiesības</w:t>
      </w:r>
      <w:proofErr w:type="spellEnd"/>
      <w:r w:rsidRPr="0033513B">
        <w:rPr>
          <w:rStyle w:val="Emphasis"/>
          <w:rFonts w:ascii="Arial" w:hAnsi="Arial" w:cs="Arial"/>
          <w:i w:val="0"/>
          <w:iCs w:val="0"/>
          <w:sz w:val="22"/>
          <w:szCs w:val="22"/>
          <w:lang w:val="lv-LV"/>
        </w:rPr>
        <w:t xml:space="preserve"> apliecinošu dokumentu (piemēram</w:t>
      </w:r>
      <w:r w:rsidR="00302700" w:rsidRPr="0033513B">
        <w:rPr>
          <w:rStyle w:val="Emphasis"/>
          <w:rFonts w:ascii="Arial" w:hAnsi="Arial" w:cs="Arial"/>
          <w:i w:val="0"/>
          <w:iCs w:val="0"/>
          <w:sz w:val="22"/>
          <w:szCs w:val="22"/>
          <w:lang w:val="lv-LV"/>
        </w:rPr>
        <w:t>:</w:t>
      </w:r>
      <w:r w:rsidRPr="0033513B">
        <w:rPr>
          <w:rStyle w:val="Emphasis"/>
          <w:rFonts w:ascii="Arial" w:hAnsi="Arial" w:cs="Arial"/>
          <w:i w:val="0"/>
          <w:iCs w:val="0"/>
          <w:sz w:val="22"/>
          <w:szCs w:val="22"/>
          <w:lang w:val="lv-LV"/>
        </w:rPr>
        <w:t xml:space="preserve"> pilnvaru, ko izdevis pretendenta likumiskais pārstāvis</w:t>
      </w:r>
      <w:r w:rsidR="00302700" w:rsidRPr="0033513B">
        <w:rPr>
          <w:rStyle w:val="Emphasis"/>
          <w:rFonts w:ascii="Arial" w:hAnsi="Arial" w:cs="Arial"/>
          <w:i w:val="0"/>
          <w:iCs w:val="0"/>
          <w:sz w:val="22"/>
          <w:szCs w:val="22"/>
          <w:lang w:val="lv-LV"/>
        </w:rPr>
        <w:t xml:space="preserve"> vai </w:t>
      </w:r>
      <w:r w:rsidR="00302700" w:rsidRPr="0033513B">
        <w:rPr>
          <w:rFonts w:ascii="Arial" w:hAnsi="Arial" w:cs="Arial"/>
          <w:sz w:val="22"/>
          <w:szCs w:val="22"/>
          <w:lang w:val="lv-LV"/>
        </w:rPr>
        <w:t>citi dokumenti, kas apliecina personas tiesības rīkoties pretendenta vārdā</w:t>
      </w:r>
      <w:r w:rsidRPr="0033513B">
        <w:rPr>
          <w:rStyle w:val="Emphasis"/>
          <w:rFonts w:ascii="Arial" w:hAnsi="Arial" w:cs="Arial"/>
          <w:i w:val="0"/>
          <w:iCs w:val="0"/>
          <w:sz w:val="22"/>
          <w:szCs w:val="22"/>
          <w:lang w:val="lv-LV"/>
        </w:rPr>
        <w:t>)</w:t>
      </w:r>
      <w:r w:rsidR="007E3DFD" w:rsidRPr="0033513B">
        <w:rPr>
          <w:rStyle w:val="Emphasis"/>
          <w:rFonts w:ascii="Arial" w:hAnsi="Arial" w:cs="Arial"/>
          <w:i w:val="0"/>
          <w:iCs w:val="0"/>
          <w:sz w:val="22"/>
          <w:szCs w:val="22"/>
          <w:lang w:val="lv-LV"/>
        </w:rPr>
        <w:t xml:space="preserve"> un</w:t>
      </w:r>
      <w:r w:rsidR="00302700" w:rsidRPr="0033513B">
        <w:rPr>
          <w:rStyle w:val="Emphasis"/>
          <w:rFonts w:ascii="Arial" w:hAnsi="Arial" w:cs="Arial"/>
          <w:i w:val="0"/>
          <w:iCs w:val="0"/>
          <w:sz w:val="22"/>
          <w:szCs w:val="22"/>
          <w:lang w:val="lv-LV"/>
        </w:rPr>
        <w:t xml:space="preserve"> </w:t>
      </w:r>
      <w:r w:rsidR="00116324" w:rsidRPr="0033513B">
        <w:rPr>
          <w:rFonts w:ascii="Arial" w:hAnsi="Arial" w:cs="Arial"/>
          <w:sz w:val="22"/>
          <w:szCs w:val="22"/>
          <w:lang w:val="lv-LV"/>
        </w:rPr>
        <w:t xml:space="preserve">izsoles </w:t>
      </w:r>
      <w:r w:rsidR="0081434F" w:rsidRPr="0033513B">
        <w:rPr>
          <w:rFonts w:ascii="Arial" w:hAnsi="Arial" w:cs="Arial"/>
          <w:sz w:val="22"/>
          <w:szCs w:val="22"/>
          <w:lang w:val="lv-LV"/>
        </w:rPr>
        <w:t>nodrošinājuma apliecinājumu (maksājuma uzdevumu)</w:t>
      </w:r>
      <w:r w:rsidRPr="0033513B">
        <w:rPr>
          <w:rFonts w:ascii="Arial" w:hAnsi="Arial" w:cs="Arial"/>
          <w:sz w:val="22"/>
          <w:szCs w:val="22"/>
          <w:lang w:val="lv-LV"/>
        </w:rPr>
        <w:t>;</w:t>
      </w:r>
    </w:p>
    <w:p w14:paraId="2EC0D92C" w14:textId="070929AD" w:rsidR="000E6302" w:rsidRPr="0033513B" w:rsidRDefault="00426C53" w:rsidP="00D352F3">
      <w:pPr>
        <w:pStyle w:val="ListParagraph"/>
        <w:numPr>
          <w:ilvl w:val="2"/>
          <w:numId w:val="20"/>
        </w:numPr>
        <w:tabs>
          <w:tab w:val="left" w:pos="1134"/>
        </w:tabs>
        <w:ind w:left="567" w:firstLine="0"/>
        <w:jc w:val="both"/>
        <w:rPr>
          <w:rFonts w:ascii="Arial" w:hAnsi="Arial" w:cs="Arial"/>
          <w:sz w:val="22"/>
          <w:szCs w:val="22"/>
          <w:lang w:val="lv-LV"/>
        </w:rPr>
      </w:pPr>
      <w:r w:rsidRPr="0033513B">
        <w:rPr>
          <w:rFonts w:ascii="Arial" w:hAnsi="Arial" w:cs="Arial"/>
          <w:sz w:val="22"/>
          <w:szCs w:val="22"/>
          <w:lang w:val="lv-LV"/>
        </w:rPr>
        <w:t>sadarbības partnera identifikācijas veidlap</w:t>
      </w:r>
      <w:r w:rsidR="002976E8" w:rsidRPr="0033513B">
        <w:rPr>
          <w:rFonts w:ascii="Arial" w:hAnsi="Arial" w:cs="Arial"/>
          <w:sz w:val="22"/>
          <w:szCs w:val="22"/>
          <w:lang w:val="lv-LV"/>
        </w:rPr>
        <w:t>u</w:t>
      </w:r>
      <w:r w:rsidRPr="0033513B">
        <w:rPr>
          <w:rFonts w:ascii="Arial" w:hAnsi="Arial" w:cs="Arial"/>
          <w:sz w:val="22"/>
          <w:szCs w:val="22"/>
          <w:lang w:val="lv-LV"/>
        </w:rPr>
        <w:t xml:space="preserve"> (</w:t>
      </w:r>
      <w:r w:rsidR="00DA24F2" w:rsidRPr="0033513B">
        <w:rPr>
          <w:rFonts w:ascii="Arial" w:hAnsi="Arial" w:cs="Arial"/>
          <w:sz w:val="22"/>
          <w:szCs w:val="22"/>
          <w:lang w:val="lv-LV"/>
        </w:rPr>
        <w:t>3</w:t>
      </w:r>
      <w:r w:rsidRPr="0033513B">
        <w:rPr>
          <w:rFonts w:ascii="Arial" w:hAnsi="Arial" w:cs="Arial"/>
          <w:sz w:val="22"/>
          <w:szCs w:val="22"/>
          <w:lang w:val="lv-LV"/>
        </w:rPr>
        <w:t>.pielikumā)</w:t>
      </w:r>
      <w:r w:rsidR="00302700" w:rsidRPr="0033513B">
        <w:rPr>
          <w:rFonts w:ascii="Arial" w:hAnsi="Arial" w:cs="Arial"/>
          <w:sz w:val="22"/>
          <w:szCs w:val="22"/>
          <w:lang w:val="lv-LV"/>
        </w:rPr>
        <w:t>.</w:t>
      </w:r>
    </w:p>
    <w:p w14:paraId="6DC7C5AC" w14:textId="64F72C87" w:rsidR="00302700" w:rsidRPr="009D5EA6" w:rsidRDefault="0059015C" w:rsidP="0059015C">
      <w:pPr>
        <w:pStyle w:val="ListParagraph"/>
        <w:tabs>
          <w:tab w:val="left" w:pos="567"/>
          <w:tab w:val="left" w:pos="851"/>
        </w:tabs>
        <w:ind w:left="0"/>
        <w:jc w:val="both"/>
        <w:rPr>
          <w:rFonts w:ascii="Arial" w:hAnsi="Arial" w:cs="Arial"/>
          <w:sz w:val="22"/>
          <w:szCs w:val="22"/>
          <w:highlight w:val="yellow"/>
          <w:lang w:val="lv-LV"/>
        </w:rPr>
      </w:pPr>
      <w:r w:rsidRPr="0033513B">
        <w:rPr>
          <w:rFonts w:ascii="Arial" w:hAnsi="Arial" w:cs="Arial"/>
          <w:sz w:val="22"/>
          <w:szCs w:val="22"/>
          <w:lang w:val="lv-LV"/>
        </w:rPr>
        <w:t xml:space="preserve">7.5. </w:t>
      </w:r>
      <w:r w:rsidR="007B59E8" w:rsidRPr="0033513B">
        <w:rPr>
          <w:rFonts w:ascii="Arial" w:hAnsi="Arial" w:cs="Arial"/>
          <w:b/>
          <w:bCs/>
          <w:sz w:val="22"/>
          <w:szCs w:val="22"/>
          <w:lang w:val="lv-LV"/>
        </w:rPr>
        <w:t xml:space="preserve">Pretendenti, </w:t>
      </w:r>
      <w:r w:rsidR="007B59E8" w:rsidRPr="0033513B">
        <w:rPr>
          <w:rFonts w:ascii="Arial" w:hAnsi="Arial" w:cs="Arial"/>
          <w:b/>
          <w:bCs/>
          <w:sz w:val="22"/>
          <w:szCs w:val="22"/>
          <w:u w:val="single"/>
          <w:lang w:val="lv-LV"/>
        </w:rPr>
        <w:t xml:space="preserve">kuri ir </w:t>
      </w:r>
      <w:r w:rsidR="00116324" w:rsidRPr="0033513B">
        <w:rPr>
          <w:rFonts w:ascii="Arial" w:hAnsi="Arial" w:cs="Arial"/>
          <w:b/>
          <w:bCs/>
          <w:sz w:val="22"/>
          <w:szCs w:val="22"/>
          <w:u w:val="single"/>
          <w:lang w:val="lv-LV"/>
        </w:rPr>
        <w:t>Latvijas Republikas n</w:t>
      </w:r>
      <w:r w:rsidR="008A776A" w:rsidRPr="0033513B">
        <w:rPr>
          <w:rFonts w:ascii="Arial" w:hAnsi="Arial" w:cs="Arial"/>
          <w:b/>
          <w:bCs/>
          <w:sz w:val="22"/>
          <w:szCs w:val="22"/>
          <w:u w:val="single"/>
          <w:lang w:val="lv-LV"/>
        </w:rPr>
        <w:t>erezidenti</w:t>
      </w:r>
      <w:r w:rsidR="007B59E8" w:rsidRPr="0033513B">
        <w:rPr>
          <w:rFonts w:ascii="Arial" w:hAnsi="Arial" w:cs="Arial"/>
          <w:sz w:val="22"/>
          <w:szCs w:val="22"/>
          <w:lang w:val="lv-LV"/>
        </w:rPr>
        <w:t xml:space="preserve">, </w:t>
      </w:r>
      <w:r w:rsidR="004373B2" w:rsidRPr="0033513B">
        <w:rPr>
          <w:rFonts w:ascii="Arial" w:hAnsi="Arial" w:cs="Arial"/>
          <w:sz w:val="22"/>
          <w:szCs w:val="22"/>
          <w:lang w:val="lv-LV"/>
        </w:rPr>
        <w:t>p</w:t>
      </w:r>
      <w:r w:rsidR="007B59E8" w:rsidRPr="0033513B">
        <w:rPr>
          <w:rFonts w:ascii="Arial" w:hAnsi="Arial" w:cs="Arial"/>
          <w:sz w:val="22"/>
          <w:szCs w:val="22"/>
          <w:lang w:val="lv-LV"/>
        </w:rPr>
        <w:t>ieteikumu</w:t>
      </w:r>
      <w:r w:rsidR="00452AC7" w:rsidRPr="0033513B">
        <w:rPr>
          <w:rFonts w:ascii="Arial" w:hAnsi="Arial" w:cs="Arial"/>
          <w:sz w:val="22"/>
          <w:szCs w:val="22"/>
          <w:lang w:val="lv-LV"/>
        </w:rPr>
        <w:t xml:space="preserve"> (1. pielikums) </w:t>
      </w:r>
      <w:r w:rsidR="007B59E8" w:rsidRPr="0033513B">
        <w:rPr>
          <w:rFonts w:ascii="Arial" w:hAnsi="Arial" w:cs="Arial"/>
          <w:sz w:val="22"/>
          <w:szCs w:val="22"/>
          <w:lang w:val="lv-LV"/>
        </w:rPr>
        <w:t xml:space="preserve">dalībai izsolē iesniedz līdz </w:t>
      </w:r>
      <w:r w:rsidR="007B59E8" w:rsidRPr="0033513B">
        <w:rPr>
          <w:rFonts w:ascii="Arial" w:hAnsi="Arial" w:cs="Arial"/>
          <w:b/>
          <w:bCs/>
          <w:sz w:val="22"/>
          <w:szCs w:val="22"/>
          <w:lang w:val="lv-LV"/>
        </w:rPr>
        <w:t>202</w:t>
      </w:r>
      <w:r w:rsidR="004373B2" w:rsidRPr="0033513B">
        <w:rPr>
          <w:rFonts w:ascii="Arial" w:hAnsi="Arial" w:cs="Arial"/>
          <w:b/>
          <w:bCs/>
          <w:sz w:val="22"/>
          <w:szCs w:val="22"/>
          <w:lang w:val="lv-LV"/>
        </w:rPr>
        <w:t>5</w:t>
      </w:r>
      <w:r w:rsidR="007B59E8" w:rsidRPr="0033513B">
        <w:rPr>
          <w:rFonts w:ascii="Arial" w:hAnsi="Arial" w:cs="Arial"/>
          <w:b/>
          <w:bCs/>
          <w:sz w:val="22"/>
          <w:szCs w:val="22"/>
          <w:lang w:val="lv-LV"/>
        </w:rPr>
        <w:t xml:space="preserve">.gada </w:t>
      </w:r>
      <w:r w:rsidR="009106E8" w:rsidRPr="0033513B">
        <w:rPr>
          <w:rFonts w:ascii="Arial" w:hAnsi="Arial" w:cs="Arial"/>
          <w:b/>
          <w:bCs/>
          <w:sz w:val="22"/>
          <w:szCs w:val="22"/>
          <w:lang w:val="lv-LV"/>
        </w:rPr>
        <w:t>2</w:t>
      </w:r>
      <w:r w:rsidR="0033513B" w:rsidRPr="0033513B">
        <w:rPr>
          <w:rFonts w:ascii="Arial" w:hAnsi="Arial" w:cs="Arial"/>
          <w:b/>
          <w:bCs/>
          <w:sz w:val="22"/>
          <w:szCs w:val="22"/>
          <w:lang w:val="lv-LV"/>
        </w:rPr>
        <w:t>0</w:t>
      </w:r>
      <w:r w:rsidR="009106E8" w:rsidRPr="0033513B">
        <w:rPr>
          <w:rFonts w:ascii="Arial" w:hAnsi="Arial" w:cs="Arial"/>
          <w:b/>
          <w:bCs/>
          <w:sz w:val="22"/>
          <w:szCs w:val="22"/>
          <w:lang w:val="lv-LV"/>
        </w:rPr>
        <w:t>.</w:t>
      </w:r>
      <w:r w:rsidR="004D5E27" w:rsidRPr="0033513B">
        <w:rPr>
          <w:rFonts w:ascii="Arial" w:hAnsi="Arial" w:cs="Arial"/>
          <w:b/>
          <w:bCs/>
          <w:sz w:val="22"/>
          <w:szCs w:val="22"/>
          <w:lang w:val="lv-LV"/>
        </w:rPr>
        <w:t>august</w:t>
      </w:r>
      <w:r w:rsidR="0033513B" w:rsidRPr="0033513B">
        <w:rPr>
          <w:rFonts w:ascii="Arial" w:hAnsi="Arial" w:cs="Arial"/>
          <w:b/>
          <w:bCs/>
          <w:sz w:val="22"/>
          <w:szCs w:val="22"/>
          <w:lang w:val="lv-LV"/>
        </w:rPr>
        <w:t>a</w:t>
      </w:r>
      <w:r w:rsidR="004D5E27" w:rsidRPr="0033513B">
        <w:rPr>
          <w:rFonts w:ascii="Arial" w:hAnsi="Arial" w:cs="Arial"/>
          <w:b/>
          <w:bCs/>
          <w:sz w:val="22"/>
          <w:szCs w:val="22"/>
          <w:lang w:val="lv-LV"/>
        </w:rPr>
        <w:t xml:space="preserve"> </w:t>
      </w:r>
      <w:r w:rsidR="007B59E8" w:rsidRPr="0033513B">
        <w:rPr>
          <w:rFonts w:ascii="Arial" w:hAnsi="Arial" w:cs="Arial"/>
          <w:b/>
          <w:bCs/>
          <w:sz w:val="22"/>
          <w:szCs w:val="22"/>
          <w:lang w:val="lv-LV"/>
        </w:rPr>
        <w:t>plkst.1</w:t>
      </w:r>
      <w:r w:rsidR="00E81956" w:rsidRPr="0033513B">
        <w:rPr>
          <w:rFonts w:ascii="Arial" w:hAnsi="Arial" w:cs="Arial"/>
          <w:b/>
          <w:bCs/>
          <w:sz w:val="22"/>
          <w:szCs w:val="22"/>
          <w:lang w:val="lv-LV"/>
        </w:rPr>
        <w:t>2</w:t>
      </w:r>
      <w:r w:rsidR="007B59E8" w:rsidRPr="0059015C">
        <w:rPr>
          <w:rFonts w:ascii="Arial" w:hAnsi="Arial" w:cs="Arial"/>
          <w:b/>
          <w:bCs/>
          <w:sz w:val="22"/>
          <w:szCs w:val="22"/>
          <w:lang w:val="lv-LV"/>
        </w:rPr>
        <w:t>:00</w:t>
      </w:r>
      <w:r w:rsidR="0033513B">
        <w:rPr>
          <w:rFonts w:ascii="Arial" w:hAnsi="Arial" w:cs="Arial"/>
          <w:b/>
          <w:bCs/>
          <w:sz w:val="22"/>
          <w:szCs w:val="22"/>
          <w:lang w:val="lv-LV"/>
        </w:rPr>
        <w:t xml:space="preserve"> </w:t>
      </w:r>
      <w:r w:rsidR="007B59E8" w:rsidRPr="0059015C">
        <w:rPr>
          <w:rFonts w:ascii="Arial" w:hAnsi="Arial" w:cs="Arial"/>
          <w:sz w:val="22"/>
          <w:szCs w:val="22"/>
          <w:lang w:val="lv-LV"/>
        </w:rPr>
        <w:t>elektroniska dokumenta formā (*.</w:t>
      </w:r>
      <w:proofErr w:type="spellStart"/>
      <w:r w:rsidR="007B59E8" w:rsidRPr="0059015C">
        <w:rPr>
          <w:rFonts w:ascii="Arial" w:hAnsi="Arial" w:cs="Arial"/>
          <w:sz w:val="22"/>
          <w:szCs w:val="22"/>
          <w:lang w:val="lv-LV"/>
        </w:rPr>
        <w:t>doc</w:t>
      </w:r>
      <w:proofErr w:type="spellEnd"/>
      <w:r w:rsidR="007B59E8" w:rsidRPr="0059015C">
        <w:rPr>
          <w:rFonts w:ascii="Arial" w:hAnsi="Arial" w:cs="Arial"/>
          <w:sz w:val="22"/>
          <w:szCs w:val="22"/>
          <w:lang w:val="lv-LV"/>
        </w:rPr>
        <w:t>, *.</w:t>
      </w:r>
      <w:proofErr w:type="spellStart"/>
      <w:r w:rsidR="007B59E8" w:rsidRPr="0059015C">
        <w:rPr>
          <w:rFonts w:ascii="Arial" w:hAnsi="Arial" w:cs="Arial"/>
          <w:sz w:val="22"/>
          <w:szCs w:val="22"/>
          <w:lang w:val="lv-LV"/>
        </w:rPr>
        <w:t>xls</w:t>
      </w:r>
      <w:proofErr w:type="spellEnd"/>
      <w:r w:rsidR="007B59E8" w:rsidRPr="0059015C">
        <w:rPr>
          <w:rFonts w:ascii="Arial" w:hAnsi="Arial" w:cs="Arial"/>
          <w:sz w:val="22"/>
          <w:szCs w:val="22"/>
          <w:lang w:val="lv-LV"/>
        </w:rPr>
        <w:t xml:space="preserve"> vai *.</w:t>
      </w:r>
      <w:proofErr w:type="spellStart"/>
      <w:r w:rsidR="007B59E8" w:rsidRPr="0059015C">
        <w:rPr>
          <w:rFonts w:ascii="Arial" w:hAnsi="Arial" w:cs="Arial"/>
          <w:sz w:val="22"/>
          <w:szCs w:val="22"/>
          <w:lang w:val="lv-LV"/>
        </w:rPr>
        <w:t>pdf</w:t>
      </w:r>
      <w:proofErr w:type="spellEnd"/>
      <w:r w:rsidR="007B59E8" w:rsidRPr="0059015C">
        <w:rPr>
          <w:rFonts w:ascii="Arial" w:hAnsi="Arial" w:cs="Arial"/>
          <w:sz w:val="22"/>
          <w:szCs w:val="22"/>
          <w:lang w:val="lv-LV"/>
        </w:rPr>
        <w:t xml:space="preserve"> datņu formātā), </w:t>
      </w:r>
      <w:r w:rsidR="004373B2" w:rsidRPr="0059015C">
        <w:rPr>
          <w:rFonts w:ascii="Arial" w:hAnsi="Arial" w:cs="Arial"/>
          <w:sz w:val="22"/>
          <w:szCs w:val="22"/>
          <w:lang w:val="lv-LV"/>
        </w:rPr>
        <w:t xml:space="preserve">kuru paraksta ar drošu elektronisko parakstu un </w:t>
      </w:r>
      <w:proofErr w:type="spellStart"/>
      <w:r w:rsidR="004373B2" w:rsidRPr="0059015C">
        <w:rPr>
          <w:rFonts w:ascii="Arial" w:hAnsi="Arial" w:cs="Arial"/>
          <w:sz w:val="22"/>
          <w:szCs w:val="22"/>
          <w:lang w:val="lv-LV"/>
        </w:rPr>
        <w:t>nosūta</w:t>
      </w:r>
      <w:proofErr w:type="spellEnd"/>
      <w:r w:rsidR="004373B2" w:rsidRPr="0059015C">
        <w:rPr>
          <w:rFonts w:ascii="Arial" w:hAnsi="Arial" w:cs="Arial"/>
          <w:sz w:val="22"/>
          <w:szCs w:val="22"/>
          <w:lang w:val="lv-LV"/>
        </w:rPr>
        <w:t xml:space="preserve"> uz e-</w:t>
      </w:r>
      <w:r w:rsidR="004373B2" w:rsidRPr="009D5EA6">
        <w:rPr>
          <w:rFonts w:ascii="Arial" w:hAnsi="Arial" w:cs="Arial"/>
          <w:sz w:val="22"/>
          <w:szCs w:val="22"/>
          <w:lang w:val="lv-LV"/>
        </w:rPr>
        <w:t xml:space="preserve">pasta adresi: </w:t>
      </w:r>
      <w:hyperlink r:id="rId12" w:history="1">
        <w:r w:rsidR="004373B2" w:rsidRPr="009D5EA6">
          <w:rPr>
            <w:rStyle w:val="Hyperlink"/>
            <w:rFonts w:ascii="Arial" w:hAnsi="Arial" w:cs="Arial"/>
            <w:sz w:val="22"/>
            <w:szCs w:val="22"/>
            <w:lang w:val="lv-LV"/>
          </w:rPr>
          <w:t>egita.erdmane@ldz.lv</w:t>
        </w:r>
      </w:hyperlink>
      <w:r w:rsidR="00302700" w:rsidRPr="0093762A">
        <w:rPr>
          <w:rFonts w:ascii="Arial" w:hAnsi="Arial" w:cs="Arial"/>
          <w:sz w:val="22"/>
          <w:szCs w:val="22"/>
          <w:lang w:val="lv-LV"/>
        </w:rPr>
        <w:t>.</w:t>
      </w:r>
    </w:p>
    <w:p w14:paraId="3D311C5D" w14:textId="10FF2C72" w:rsidR="00B54EED" w:rsidRDefault="007B59E8" w:rsidP="0059015C">
      <w:pPr>
        <w:pStyle w:val="ListParagraph"/>
        <w:numPr>
          <w:ilvl w:val="1"/>
          <w:numId w:val="26"/>
        </w:numPr>
        <w:tabs>
          <w:tab w:val="left" w:pos="567"/>
          <w:tab w:val="left" w:pos="851"/>
        </w:tabs>
        <w:jc w:val="both"/>
        <w:rPr>
          <w:rStyle w:val="Emphasis"/>
          <w:rFonts w:ascii="Arial" w:hAnsi="Arial" w:cs="Arial"/>
          <w:i w:val="0"/>
          <w:iCs w:val="0"/>
          <w:sz w:val="22"/>
          <w:szCs w:val="22"/>
          <w:lang w:val="lv-LV"/>
        </w:rPr>
      </w:pPr>
      <w:r w:rsidRPr="009D5EA6">
        <w:rPr>
          <w:rFonts w:ascii="Arial" w:hAnsi="Arial" w:cs="Arial"/>
          <w:sz w:val="22"/>
          <w:szCs w:val="22"/>
          <w:lang w:val="lv-LV"/>
        </w:rPr>
        <w:t xml:space="preserve">Pretendents </w:t>
      </w:r>
      <w:r w:rsidR="007E3DFD" w:rsidRPr="00EC620A">
        <w:rPr>
          <w:rFonts w:ascii="Arial" w:hAnsi="Arial" w:cs="Arial"/>
          <w:sz w:val="22"/>
          <w:szCs w:val="22"/>
          <w:lang w:val="lv-LV"/>
        </w:rPr>
        <w:t>p</w:t>
      </w:r>
      <w:r w:rsidRPr="009D5EA6">
        <w:rPr>
          <w:rFonts w:ascii="Arial" w:hAnsi="Arial" w:cs="Arial"/>
          <w:sz w:val="22"/>
          <w:szCs w:val="22"/>
          <w:lang w:val="lv-LV"/>
        </w:rPr>
        <w:t>ieteikumam pievieno</w:t>
      </w:r>
      <w:r w:rsidR="00B54EED">
        <w:rPr>
          <w:rStyle w:val="Emphasis"/>
          <w:rFonts w:ascii="Arial" w:hAnsi="Arial" w:cs="Arial"/>
          <w:i w:val="0"/>
          <w:iCs w:val="0"/>
          <w:sz w:val="22"/>
          <w:szCs w:val="22"/>
          <w:lang w:val="lv-LV"/>
        </w:rPr>
        <w:t>:</w:t>
      </w:r>
    </w:p>
    <w:p w14:paraId="710737D1" w14:textId="53813C81" w:rsidR="007B59E8" w:rsidRPr="009D5EA6" w:rsidRDefault="007E3DFD" w:rsidP="0059015C">
      <w:pPr>
        <w:pStyle w:val="ListParagraph"/>
        <w:numPr>
          <w:ilvl w:val="2"/>
          <w:numId w:val="26"/>
        </w:numPr>
        <w:tabs>
          <w:tab w:val="left" w:pos="567"/>
          <w:tab w:val="left" w:pos="851"/>
          <w:tab w:val="left" w:pos="1276"/>
        </w:tabs>
        <w:ind w:left="1134" w:hanging="567"/>
        <w:jc w:val="both"/>
        <w:rPr>
          <w:rFonts w:ascii="Arial" w:hAnsi="Arial" w:cs="Arial"/>
          <w:sz w:val="22"/>
          <w:szCs w:val="22"/>
          <w:lang w:val="lv-LV"/>
        </w:rPr>
      </w:pPr>
      <w:r w:rsidRPr="00EC620A">
        <w:rPr>
          <w:rStyle w:val="Emphasis"/>
          <w:rFonts w:ascii="Arial" w:hAnsi="Arial" w:cs="Arial"/>
          <w:i w:val="0"/>
          <w:iCs w:val="0"/>
          <w:sz w:val="22"/>
          <w:szCs w:val="22"/>
          <w:lang w:val="lv-LV"/>
        </w:rPr>
        <w:t xml:space="preserve">parakstījušās personas </w:t>
      </w:r>
      <w:proofErr w:type="spellStart"/>
      <w:r w:rsidRPr="00EC620A">
        <w:rPr>
          <w:rStyle w:val="Emphasis"/>
          <w:rFonts w:ascii="Arial" w:hAnsi="Arial" w:cs="Arial"/>
          <w:i w:val="0"/>
          <w:iCs w:val="0"/>
          <w:sz w:val="22"/>
          <w:szCs w:val="22"/>
          <w:lang w:val="lv-LV"/>
        </w:rPr>
        <w:t>paraksttiesības</w:t>
      </w:r>
      <w:proofErr w:type="spellEnd"/>
      <w:r w:rsidRPr="00EC620A">
        <w:rPr>
          <w:rStyle w:val="Emphasis"/>
          <w:rFonts w:ascii="Arial" w:hAnsi="Arial" w:cs="Arial"/>
          <w:i w:val="0"/>
          <w:iCs w:val="0"/>
          <w:sz w:val="22"/>
          <w:szCs w:val="22"/>
          <w:lang w:val="lv-LV"/>
        </w:rPr>
        <w:t xml:space="preserve"> apliecinošu dokumentu</w:t>
      </w:r>
      <w:r w:rsidR="00302700" w:rsidRPr="00EC620A">
        <w:rPr>
          <w:rFonts w:ascii="Arial" w:hAnsi="Arial" w:cs="Arial"/>
          <w:sz w:val="22"/>
          <w:szCs w:val="22"/>
          <w:lang w:val="lv-LV"/>
        </w:rPr>
        <w:t xml:space="preserve"> </w:t>
      </w:r>
      <w:r w:rsidR="00302700" w:rsidRPr="00EC620A">
        <w:rPr>
          <w:rStyle w:val="Emphasis"/>
          <w:rFonts w:ascii="Arial" w:hAnsi="Arial" w:cs="Arial"/>
          <w:i w:val="0"/>
          <w:iCs w:val="0"/>
          <w:sz w:val="22"/>
          <w:szCs w:val="22"/>
          <w:lang w:val="lv-LV"/>
        </w:rPr>
        <w:t xml:space="preserve">(piemēram: pilnvaru, ko izdevis pretendenta likumiskais pārstāvis vai </w:t>
      </w:r>
      <w:r w:rsidR="00302700" w:rsidRPr="00EC620A">
        <w:rPr>
          <w:rFonts w:ascii="Arial" w:hAnsi="Arial" w:cs="Arial"/>
          <w:sz w:val="22"/>
          <w:szCs w:val="22"/>
          <w:lang w:val="lv-LV"/>
        </w:rPr>
        <w:t>citi dokumenti, kas apliecina personas tiesības rīkoties pretendenta vārdā</w:t>
      </w:r>
      <w:r w:rsidR="00302700" w:rsidRPr="00EC620A">
        <w:rPr>
          <w:rStyle w:val="Emphasis"/>
          <w:rFonts w:ascii="Arial" w:hAnsi="Arial" w:cs="Arial"/>
          <w:i w:val="0"/>
          <w:iCs w:val="0"/>
          <w:sz w:val="22"/>
          <w:szCs w:val="22"/>
          <w:lang w:val="lv-LV"/>
        </w:rPr>
        <w:t>)</w:t>
      </w:r>
      <w:r w:rsidRPr="00EC620A">
        <w:rPr>
          <w:rStyle w:val="Emphasis"/>
          <w:rFonts w:ascii="Arial" w:hAnsi="Arial" w:cs="Arial"/>
          <w:i w:val="0"/>
          <w:iCs w:val="0"/>
          <w:sz w:val="22"/>
          <w:szCs w:val="22"/>
          <w:lang w:val="lv-LV"/>
        </w:rPr>
        <w:t xml:space="preserve"> un </w:t>
      </w:r>
      <w:r w:rsidRPr="00EC620A">
        <w:rPr>
          <w:rFonts w:ascii="Arial" w:hAnsi="Arial" w:cs="Arial"/>
          <w:sz w:val="22"/>
          <w:szCs w:val="22"/>
          <w:lang w:val="lv-LV"/>
        </w:rPr>
        <w:t>izsoles nodrošinājuma apliecinājumu (maksājuma uzdevumu)</w:t>
      </w:r>
      <w:r w:rsidR="00B54EED">
        <w:rPr>
          <w:rStyle w:val="Emphasis"/>
          <w:rFonts w:ascii="Arial" w:hAnsi="Arial" w:cs="Arial"/>
          <w:i w:val="0"/>
          <w:iCs w:val="0"/>
          <w:sz w:val="22"/>
          <w:szCs w:val="22"/>
          <w:lang w:val="lv-LV"/>
        </w:rPr>
        <w:t>;</w:t>
      </w:r>
    </w:p>
    <w:p w14:paraId="753CEF32" w14:textId="448426C2" w:rsidR="00D16024" w:rsidRPr="009D5EA6" w:rsidRDefault="00D16024" w:rsidP="0059015C">
      <w:pPr>
        <w:pStyle w:val="ListParagraph"/>
        <w:numPr>
          <w:ilvl w:val="2"/>
          <w:numId w:val="26"/>
        </w:numPr>
        <w:tabs>
          <w:tab w:val="left" w:pos="709"/>
          <w:tab w:val="left" w:pos="1276"/>
        </w:tabs>
        <w:ind w:left="567" w:firstLine="0"/>
        <w:jc w:val="both"/>
        <w:rPr>
          <w:rFonts w:ascii="Arial" w:hAnsi="Arial" w:cs="Arial"/>
          <w:sz w:val="22"/>
          <w:szCs w:val="22"/>
          <w:lang w:val="lv-LV"/>
        </w:rPr>
      </w:pPr>
      <w:r w:rsidRPr="009D5EA6">
        <w:rPr>
          <w:rFonts w:ascii="Arial" w:hAnsi="Arial" w:cs="Arial"/>
          <w:sz w:val="22"/>
          <w:szCs w:val="22"/>
          <w:lang w:val="lv-LV"/>
        </w:rPr>
        <w:t>personu apliecinoša dokumenta kopija;</w:t>
      </w:r>
    </w:p>
    <w:p w14:paraId="20DE737A" w14:textId="2C0E3088" w:rsidR="006C75B6" w:rsidRPr="009D5EA6" w:rsidRDefault="006C75B6" w:rsidP="0059015C">
      <w:pPr>
        <w:pStyle w:val="ListParagraph"/>
        <w:numPr>
          <w:ilvl w:val="2"/>
          <w:numId w:val="26"/>
        </w:numPr>
        <w:tabs>
          <w:tab w:val="left" w:pos="709"/>
          <w:tab w:val="left" w:pos="1276"/>
        </w:tabs>
        <w:ind w:left="567" w:firstLine="0"/>
        <w:jc w:val="both"/>
        <w:rPr>
          <w:rFonts w:ascii="Arial" w:hAnsi="Arial" w:cs="Arial"/>
          <w:sz w:val="22"/>
          <w:szCs w:val="22"/>
          <w:lang w:val="lv-LV"/>
        </w:rPr>
      </w:pPr>
      <w:r w:rsidRPr="009D5EA6">
        <w:rPr>
          <w:rFonts w:ascii="Arial" w:hAnsi="Arial" w:cs="Arial"/>
          <w:sz w:val="22"/>
          <w:szCs w:val="22"/>
          <w:lang w:val="lv-LV"/>
        </w:rPr>
        <w:t>sadarbības partnera identifikācijas veidlap</w:t>
      </w:r>
      <w:r w:rsidR="007E3DFD" w:rsidRPr="00EC620A">
        <w:rPr>
          <w:rFonts w:ascii="Arial" w:hAnsi="Arial" w:cs="Arial"/>
          <w:sz w:val="22"/>
          <w:szCs w:val="22"/>
          <w:lang w:val="lv-LV"/>
        </w:rPr>
        <w:t>u</w:t>
      </w:r>
      <w:r w:rsidRPr="009D5EA6">
        <w:rPr>
          <w:rFonts w:ascii="Arial" w:hAnsi="Arial" w:cs="Arial"/>
          <w:sz w:val="22"/>
          <w:szCs w:val="22"/>
          <w:lang w:val="lv-LV"/>
        </w:rPr>
        <w:t xml:space="preserve"> (</w:t>
      </w:r>
      <w:r w:rsidR="00DA24F2" w:rsidRPr="009D5EA6">
        <w:rPr>
          <w:rFonts w:ascii="Arial" w:hAnsi="Arial" w:cs="Arial"/>
          <w:sz w:val="22"/>
          <w:szCs w:val="22"/>
          <w:lang w:val="lv-LV"/>
        </w:rPr>
        <w:t>3</w:t>
      </w:r>
      <w:r w:rsidRPr="009D5EA6">
        <w:rPr>
          <w:rFonts w:ascii="Arial" w:hAnsi="Arial" w:cs="Arial"/>
          <w:sz w:val="22"/>
          <w:szCs w:val="22"/>
          <w:lang w:val="lv-LV"/>
        </w:rPr>
        <w:t>.</w:t>
      </w:r>
      <w:r w:rsidR="00374B6F" w:rsidRPr="009D5EA6">
        <w:rPr>
          <w:rFonts w:ascii="Arial" w:hAnsi="Arial" w:cs="Arial"/>
          <w:sz w:val="22"/>
          <w:szCs w:val="22"/>
          <w:lang w:val="lv-LV"/>
        </w:rPr>
        <w:t> </w:t>
      </w:r>
      <w:r w:rsidRPr="009D5EA6">
        <w:rPr>
          <w:rFonts w:ascii="Arial" w:hAnsi="Arial" w:cs="Arial"/>
          <w:sz w:val="22"/>
          <w:szCs w:val="22"/>
          <w:lang w:val="lv-LV"/>
        </w:rPr>
        <w:t>pielikumā);</w:t>
      </w:r>
    </w:p>
    <w:p w14:paraId="49C74F30" w14:textId="3768A4BA" w:rsidR="00D16024" w:rsidRPr="00D352F3" w:rsidRDefault="00426C53" w:rsidP="0059015C">
      <w:pPr>
        <w:pStyle w:val="ListParagraph"/>
        <w:numPr>
          <w:ilvl w:val="2"/>
          <w:numId w:val="26"/>
        </w:numPr>
        <w:tabs>
          <w:tab w:val="left" w:pos="709"/>
          <w:tab w:val="left" w:pos="1276"/>
        </w:tabs>
        <w:ind w:left="1134" w:hanging="567"/>
        <w:jc w:val="both"/>
        <w:rPr>
          <w:rFonts w:ascii="Arial" w:hAnsi="Arial" w:cs="Arial"/>
          <w:sz w:val="22"/>
          <w:szCs w:val="22"/>
          <w:lang w:val="lv-LV"/>
        </w:rPr>
      </w:pPr>
      <w:r w:rsidRPr="009D5EA6">
        <w:rPr>
          <w:rFonts w:ascii="Arial" w:hAnsi="Arial" w:cs="Arial"/>
          <w:sz w:val="22"/>
          <w:szCs w:val="22"/>
          <w:lang w:val="lv-LV"/>
        </w:rPr>
        <w:t xml:space="preserve">(ja </w:t>
      </w:r>
      <w:r w:rsidRPr="00D352F3">
        <w:rPr>
          <w:rFonts w:ascii="Arial" w:hAnsi="Arial" w:cs="Arial"/>
          <w:sz w:val="22"/>
          <w:szCs w:val="22"/>
          <w:lang w:val="lv-LV"/>
        </w:rPr>
        <w:t xml:space="preserve">attiecināms) </w:t>
      </w:r>
      <w:r w:rsidR="006C75B6" w:rsidRPr="00D352F3">
        <w:rPr>
          <w:rFonts w:ascii="Arial" w:hAnsi="Arial" w:cs="Arial"/>
          <w:sz w:val="22"/>
          <w:szCs w:val="22"/>
          <w:lang w:val="lv-LV"/>
        </w:rPr>
        <w:t>statūti un/vai dibinātāja (dalībnieku/akcionāru) lēmums par juridiskās personas izpildinstitūcijas locekļu iecelšanu ar atsevišķām pārstāvības tiesībām;</w:t>
      </w:r>
    </w:p>
    <w:p w14:paraId="3AA2A7E4" w14:textId="2AFF8A31" w:rsidR="00D16024" w:rsidRPr="00D352F3" w:rsidRDefault="006C75B6" w:rsidP="0059015C">
      <w:pPr>
        <w:pStyle w:val="ListParagraph"/>
        <w:numPr>
          <w:ilvl w:val="2"/>
          <w:numId w:val="26"/>
        </w:numPr>
        <w:tabs>
          <w:tab w:val="left" w:pos="709"/>
          <w:tab w:val="left" w:pos="1276"/>
        </w:tabs>
        <w:ind w:left="1134" w:hanging="567"/>
        <w:jc w:val="both"/>
        <w:rPr>
          <w:rFonts w:ascii="Arial" w:hAnsi="Arial" w:cs="Arial"/>
          <w:sz w:val="22"/>
          <w:szCs w:val="22"/>
          <w:lang w:val="lv-LV"/>
        </w:rPr>
      </w:pPr>
      <w:r w:rsidRPr="00D352F3">
        <w:rPr>
          <w:rFonts w:ascii="Arial" w:hAnsi="Arial" w:cs="Arial"/>
          <w:sz w:val="22"/>
          <w:szCs w:val="22"/>
          <w:lang w:val="lv-LV"/>
        </w:rPr>
        <w:t xml:space="preserve">kompetentas institūcijas izziņa, kas apliecina, ka pretendentam nav pasludināts maksātnespējas process, </w:t>
      </w:r>
      <w:r w:rsidR="007E3DFD" w:rsidRPr="00D352F3">
        <w:rPr>
          <w:rFonts w:ascii="Arial" w:hAnsi="Arial" w:cs="Arial"/>
          <w:sz w:val="22"/>
          <w:szCs w:val="22"/>
          <w:lang w:val="lv-LV"/>
        </w:rPr>
        <w:t>nav apturēta vai izbeigta saimnieciskā darbība un pretendents netiek likvidēts</w:t>
      </w:r>
      <w:r w:rsidRPr="00D352F3">
        <w:rPr>
          <w:rFonts w:ascii="Arial" w:hAnsi="Arial" w:cs="Arial"/>
          <w:sz w:val="22"/>
          <w:szCs w:val="22"/>
          <w:lang w:val="lv-LV"/>
        </w:rPr>
        <w:t xml:space="preserve">; </w:t>
      </w:r>
    </w:p>
    <w:p w14:paraId="253CB017" w14:textId="77DCA3F5" w:rsidR="00D16024" w:rsidRPr="00D352F3" w:rsidRDefault="006C75B6" w:rsidP="0059015C">
      <w:pPr>
        <w:pStyle w:val="ListParagraph"/>
        <w:numPr>
          <w:ilvl w:val="2"/>
          <w:numId w:val="26"/>
        </w:numPr>
        <w:tabs>
          <w:tab w:val="left" w:pos="709"/>
          <w:tab w:val="left" w:pos="1276"/>
        </w:tabs>
        <w:ind w:left="1134" w:hanging="567"/>
        <w:jc w:val="both"/>
        <w:rPr>
          <w:rFonts w:ascii="Arial" w:hAnsi="Arial" w:cs="Arial"/>
          <w:sz w:val="22"/>
          <w:szCs w:val="22"/>
          <w:lang w:val="lv-LV"/>
        </w:rPr>
      </w:pPr>
      <w:r w:rsidRPr="00D352F3">
        <w:rPr>
          <w:rFonts w:ascii="Arial" w:hAnsi="Arial" w:cs="Arial"/>
          <w:sz w:val="22"/>
          <w:szCs w:val="22"/>
          <w:lang w:val="lv-LV"/>
        </w:rPr>
        <w:t xml:space="preserve">kompetentas institūcijas izdota izziņa, kas apliecina, ka pretendentam, </w:t>
      </w:r>
      <w:r w:rsidR="007E3DFD" w:rsidRPr="00D352F3">
        <w:rPr>
          <w:rFonts w:ascii="Arial" w:hAnsi="Arial" w:cs="Arial"/>
          <w:sz w:val="22"/>
          <w:szCs w:val="22"/>
          <w:lang w:val="lv-LV"/>
        </w:rPr>
        <w:t xml:space="preserve">ja tas ir reģistrēts ārvalstī vai ja tā pastāvīgā dzīvesvieta ir ārvalstī, attiecīgajā ārvalstī nav nodokļu parādu, tostarp valsts sociālās apdrošināšanas obligāto iemaksu parādu, kuru kopsumma pārsniedz 150 </w:t>
      </w:r>
      <w:proofErr w:type="spellStart"/>
      <w:r w:rsidR="005C6EFD" w:rsidRPr="00D352F3">
        <w:rPr>
          <w:rFonts w:ascii="Arial" w:hAnsi="Arial" w:cs="Arial"/>
          <w:sz w:val="22"/>
          <w:szCs w:val="22"/>
          <w:lang w:val="lv-LV"/>
        </w:rPr>
        <w:t>euro</w:t>
      </w:r>
      <w:proofErr w:type="spellEnd"/>
      <w:r w:rsidR="005C6EFD" w:rsidRPr="00D352F3" w:rsidDel="007E3DFD">
        <w:rPr>
          <w:rFonts w:ascii="Arial" w:hAnsi="Arial" w:cs="Arial"/>
          <w:sz w:val="22"/>
          <w:szCs w:val="22"/>
          <w:lang w:val="lv-LV"/>
        </w:rPr>
        <w:t xml:space="preserve"> </w:t>
      </w:r>
      <w:r w:rsidRPr="00D352F3">
        <w:rPr>
          <w:rFonts w:ascii="Arial" w:hAnsi="Arial" w:cs="Arial"/>
          <w:sz w:val="22"/>
          <w:szCs w:val="22"/>
          <w:lang w:val="lv-LV"/>
        </w:rPr>
        <w:t>;</w:t>
      </w:r>
    </w:p>
    <w:p w14:paraId="57899E09" w14:textId="157989AF" w:rsidR="00E31076" w:rsidRPr="00D352F3" w:rsidRDefault="005C6EFD" w:rsidP="0059015C">
      <w:pPr>
        <w:pStyle w:val="ListParagraph"/>
        <w:numPr>
          <w:ilvl w:val="2"/>
          <w:numId w:val="26"/>
        </w:numPr>
        <w:tabs>
          <w:tab w:val="left" w:pos="709"/>
          <w:tab w:val="left" w:pos="1276"/>
        </w:tabs>
        <w:ind w:left="1134" w:hanging="567"/>
        <w:jc w:val="both"/>
        <w:rPr>
          <w:rFonts w:ascii="Arial" w:hAnsi="Arial" w:cs="Arial"/>
          <w:sz w:val="22"/>
          <w:szCs w:val="22"/>
          <w:lang w:val="lv-LV"/>
        </w:rPr>
      </w:pPr>
      <w:r w:rsidRPr="00D352F3">
        <w:rPr>
          <w:rFonts w:ascii="Arial" w:hAnsi="Arial" w:cs="Arial"/>
          <w:sz w:val="22"/>
          <w:szCs w:val="22"/>
          <w:lang w:val="lv-LV"/>
        </w:rPr>
        <w:t>k</w:t>
      </w:r>
      <w:r w:rsidR="00E31076" w:rsidRPr="00D352F3">
        <w:rPr>
          <w:rFonts w:ascii="Arial" w:hAnsi="Arial" w:cs="Arial"/>
          <w:sz w:val="22"/>
          <w:szCs w:val="22"/>
          <w:lang w:val="lv-LV"/>
        </w:rPr>
        <w:t>ompetentas institūcijas izziņa, kas nepieciešama pārbaudei saskaņā ar Starptautisko un Latvijas Republikas nacionālo sankciju likumā noteiktajiem ierobežojumiem. Izziņā jābūt norādītām šādām ziņām par ārvalstī reģistrētu pretendentu:</w:t>
      </w:r>
    </w:p>
    <w:p w14:paraId="0C1B7F1C" w14:textId="77777777" w:rsidR="00E31076" w:rsidRPr="00D352F3" w:rsidRDefault="00E31076" w:rsidP="0059015C">
      <w:pPr>
        <w:pStyle w:val="ListParagraph"/>
        <w:numPr>
          <w:ilvl w:val="3"/>
          <w:numId w:val="26"/>
        </w:numPr>
        <w:tabs>
          <w:tab w:val="left" w:pos="709"/>
          <w:tab w:val="left" w:pos="1418"/>
          <w:tab w:val="left" w:pos="1560"/>
        </w:tabs>
        <w:ind w:left="1560" w:hanging="851"/>
        <w:jc w:val="both"/>
        <w:rPr>
          <w:rFonts w:ascii="Arial" w:hAnsi="Arial" w:cs="Arial"/>
          <w:sz w:val="22"/>
          <w:szCs w:val="22"/>
          <w:lang w:val="lv-LV"/>
        </w:rPr>
      </w:pPr>
      <w:r w:rsidRPr="00D352F3">
        <w:rPr>
          <w:rFonts w:ascii="Arial" w:hAnsi="Arial" w:cs="Arial"/>
          <w:sz w:val="22"/>
          <w:szCs w:val="22"/>
          <w:lang w:val="lv-LV"/>
        </w:rPr>
        <w:t>Pretendenta nosaukums un reģistrācijas numurs;</w:t>
      </w:r>
    </w:p>
    <w:p w14:paraId="3A9B91D7" w14:textId="77777777" w:rsidR="00E31076" w:rsidRPr="00D352F3" w:rsidRDefault="00E31076" w:rsidP="0059015C">
      <w:pPr>
        <w:pStyle w:val="ListParagraph"/>
        <w:numPr>
          <w:ilvl w:val="3"/>
          <w:numId w:val="26"/>
        </w:numPr>
        <w:tabs>
          <w:tab w:val="left" w:pos="709"/>
          <w:tab w:val="left" w:pos="1418"/>
          <w:tab w:val="left" w:pos="1560"/>
        </w:tabs>
        <w:ind w:left="1560" w:hanging="851"/>
        <w:jc w:val="both"/>
        <w:rPr>
          <w:rFonts w:ascii="Arial" w:hAnsi="Arial" w:cs="Arial"/>
          <w:sz w:val="22"/>
          <w:szCs w:val="22"/>
          <w:lang w:val="lv-LV"/>
        </w:rPr>
      </w:pPr>
      <w:r w:rsidRPr="00D352F3">
        <w:rPr>
          <w:rFonts w:ascii="Arial" w:hAnsi="Arial" w:cs="Arial"/>
          <w:sz w:val="22"/>
          <w:szCs w:val="22"/>
          <w:lang w:val="lv-LV"/>
        </w:rPr>
        <w:t>Valdes locekļu un padomes locekļu vārdi, uzvārdi un personas kodi;</w:t>
      </w:r>
    </w:p>
    <w:p w14:paraId="36916D79" w14:textId="77777777" w:rsidR="00E31076" w:rsidRPr="00D352F3" w:rsidRDefault="00E31076" w:rsidP="0059015C">
      <w:pPr>
        <w:pStyle w:val="ListParagraph"/>
        <w:numPr>
          <w:ilvl w:val="3"/>
          <w:numId w:val="26"/>
        </w:numPr>
        <w:tabs>
          <w:tab w:val="left" w:pos="709"/>
          <w:tab w:val="left" w:pos="1418"/>
          <w:tab w:val="left" w:pos="1560"/>
        </w:tabs>
        <w:ind w:left="1560" w:hanging="851"/>
        <w:jc w:val="both"/>
        <w:rPr>
          <w:rFonts w:ascii="Arial" w:hAnsi="Arial" w:cs="Arial"/>
          <w:sz w:val="22"/>
          <w:szCs w:val="22"/>
          <w:lang w:val="lv-LV"/>
        </w:rPr>
      </w:pPr>
      <w:r w:rsidRPr="00D352F3">
        <w:rPr>
          <w:rFonts w:ascii="Arial" w:hAnsi="Arial" w:cs="Arial"/>
          <w:sz w:val="22"/>
          <w:szCs w:val="22"/>
          <w:lang w:val="lv-LV"/>
        </w:rPr>
        <w:t>Patiesā labuma guvējs (vai norāde, ka patieso labuma guvēju noskaidrot nav iespējams);</w:t>
      </w:r>
    </w:p>
    <w:p w14:paraId="2468B536" w14:textId="042CBCF4" w:rsidR="008B1B51" w:rsidRPr="009D5EA6" w:rsidRDefault="00E31076" w:rsidP="0059015C">
      <w:pPr>
        <w:pStyle w:val="ListParagraph"/>
        <w:numPr>
          <w:ilvl w:val="3"/>
          <w:numId w:val="26"/>
        </w:numPr>
        <w:tabs>
          <w:tab w:val="left" w:pos="709"/>
          <w:tab w:val="left" w:pos="1418"/>
          <w:tab w:val="left" w:pos="1560"/>
        </w:tabs>
        <w:ind w:left="1560" w:hanging="851"/>
        <w:jc w:val="both"/>
        <w:rPr>
          <w:rFonts w:ascii="Arial" w:hAnsi="Arial" w:cs="Arial"/>
          <w:sz w:val="22"/>
          <w:szCs w:val="22"/>
          <w:lang w:val="lv-LV"/>
        </w:rPr>
      </w:pPr>
      <w:r w:rsidRPr="00D352F3">
        <w:rPr>
          <w:rFonts w:ascii="Arial" w:hAnsi="Arial" w:cs="Arial"/>
          <w:sz w:val="22"/>
          <w:szCs w:val="22"/>
          <w:lang w:val="lv-LV"/>
        </w:rPr>
        <w:t>Pārstāvēt tiesīgās personas, prokūristi un personas, kas pilnvarotas pārstāvēt pretendentu darbībās</w:t>
      </w:r>
      <w:r w:rsidRPr="009D5EA6">
        <w:rPr>
          <w:rFonts w:ascii="Arial" w:hAnsi="Arial" w:cs="Arial"/>
          <w:sz w:val="22"/>
          <w:szCs w:val="22"/>
          <w:lang w:val="lv-LV"/>
        </w:rPr>
        <w:t>, kas saistītas ar filiāli vai personālsabiedrības biedru.</w:t>
      </w:r>
    </w:p>
    <w:p w14:paraId="21DECBE4" w14:textId="28E2A8AE" w:rsidR="008B1B51" w:rsidRPr="00B54EED" w:rsidRDefault="0081434F" w:rsidP="0059015C">
      <w:pPr>
        <w:pStyle w:val="ListParagraph"/>
        <w:numPr>
          <w:ilvl w:val="1"/>
          <w:numId w:val="26"/>
        </w:numPr>
        <w:tabs>
          <w:tab w:val="left" w:pos="567"/>
        </w:tabs>
        <w:ind w:left="0" w:firstLine="0"/>
        <w:jc w:val="both"/>
        <w:rPr>
          <w:rFonts w:ascii="Arial" w:hAnsi="Arial" w:cs="Arial"/>
          <w:sz w:val="22"/>
          <w:szCs w:val="22"/>
          <w:lang w:val="lv-LV"/>
        </w:rPr>
      </w:pPr>
      <w:r w:rsidRPr="009D5EA6">
        <w:rPr>
          <w:rFonts w:ascii="Arial" w:hAnsi="Arial" w:cs="Arial"/>
          <w:sz w:val="22"/>
          <w:szCs w:val="22"/>
          <w:lang w:val="lv-LV"/>
        </w:rPr>
        <w:t>Visi dokumenti iesniedzami latviešu vai angļu valodā. Ja dokumenti ir citā valodā</w:t>
      </w:r>
      <w:r w:rsidR="00116324" w:rsidRPr="009D5EA6">
        <w:rPr>
          <w:rFonts w:ascii="Arial" w:hAnsi="Arial" w:cs="Arial"/>
          <w:sz w:val="22"/>
          <w:szCs w:val="22"/>
          <w:lang w:val="lv-LV"/>
        </w:rPr>
        <w:t>, tiem</w:t>
      </w:r>
      <w:r w:rsidRPr="009D5EA6">
        <w:rPr>
          <w:rFonts w:ascii="Arial" w:hAnsi="Arial" w:cs="Arial"/>
          <w:sz w:val="22"/>
          <w:szCs w:val="22"/>
          <w:lang w:val="lv-LV"/>
        </w:rPr>
        <w:t xml:space="preserve"> pievieno </w:t>
      </w:r>
      <w:r w:rsidR="006C75B6" w:rsidRPr="009D5EA6">
        <w:rPr>
          <w:rFonts w:ascii="Arial" w:hAnsi="Arial" w:cs="Arial"/>
          <w:sz w:val="22"/>
          <w:szCs w:val="22"/>
          <w:lang w:val="lv-LV"/>
        </w:rPr>
        <w:t>pretend</w:t>
      </w:r>
      <w:r w:rsidR="008B1B51" w:rsidRPr="009D5EA6">
        <w:rPr>
          <w:rFonts w:ascii="Arial" w:hAnsi="Arial" w:cs="Arial"/>
          <w:sz w:val="22"/>
          <w:szCs w:val="22"/>
          <w:lang w:val="lv-LV"/>
        </w:rPr>
        <w:t>e</w:t>
      </w:r>
      <w:r w:rsidR="006C75B6" w:rsidRPr="009D5EA6">
        <w:rPr>
          <w:rFonts w:ascii="Arial" w:hAnsi="Arial" w:cs="Arial"/>
          <w:sz w:val="22"/>
          <w:szCs w:val="22"/>
          <w:lang w:val="lv-LV"/>
        </w:rPr>
        <w:t>nta</w:t>
      </w:r>
      <w:r w:rsidRPr="009D5EA6">
        <w:rPr>
          <w:rFonts w:ascii="Arial" w:hAnsi="Arial" w:cs="Arial"/>
          <w:sz w:val="22"/>
          <w:szCs w:val="22"/>
          <w:lang w:val="lv-LV"/>
        </w:rPr>
        <w:t xml:space="preserve"> apliecinātu tulkojumu latviešu </w:t>
      </w:r>
      <w:r w:rsidR="00A21394">
        <w:rPr>
          <w:rFonts w:ascii="Arial" w:hAnsi="Arial" w:cs="Arial"/>
          <w:sz w:val="22"/>
          <w:szCs w:val="22"/>
          <w:lang w:val="lv-LV"/>
        </w:rPr>
        <w:t xml:space="preserve">vai angļu </w:t>
      </w:r>
      <w:r w:rsidRPr="009D5EA6">
        <w:rPr>
          <w:rFonts w:ascii="Arial" w:hAnsi="Arial" w:cs="Arial"/>
          <w:sz w:val="22"/>
          <w:szCs w:val="22"/>
          <w:lang w:val="lv-LV"/>
        </w:rPr>
        <w:t>valodā</w:t>
      </w:r>
      <w:r w:rsidR="008B1B51" w:rsidRPr="009D5EA6">
        <w:rPr>
          <w:rFonts w:ascii="Arial" w:hAnsi="Arial" w:cs="Arial"/>
          <w:sz w:val="22"/>
          <w:szCs w:val="22"/>
          <w:lang w:val="lv-LV"/>
        </w:rPr>
        <w:t xml:space="preserve">. </w:t>
      </w:r>
      <w:r w:rsidR="00484CFE" w:rsidRPr="009D5EA6">
        <w:rPr>
          <w:rFonts w:ascii="Arial" w:hAnsi="Arial" w:cs="Arial"/>
          <w:sz w:val="22"/>
          <w:szCs w:val="22"/>
          <w:lang w:val="lv-LV"/>
        </w:rPr>
        <w:t> </w:t>
      </w:r>
    </w:p>
    <w:p w14:paraId="16DEF9C5" w14:textId="2B8A8D01" w:rsidR="0093762A" w:rsidRDefault="00E31076" w:rsidP="0059015C">
      <w:pPr>
        <w:pStyle w:val="ListParagraph"/>
        <w:numPr>
          <w:ilvl w:val="1"/>
          <w:numId w:val="26"/>
        </w:numPr>
        <w:tabs>
          <w:tab w:val="left" w:pos="567"/>
        </w:tabs>
        <w:ind w:left="0" w:firstLine="0"/>
        <w:jc w:val="both"/>
        <w:rPr>
          <w:rFonts w:ascii="Arial" w:hAnsi="Arial" w:cs="Arial"/>
          <w:sz w:val="22"/>
          <w:szCs w:val="22"/>
          <w:lang w:val="lv-LV"/>
        </w:rPr>
      </w:pPr>
      <w:r w:rsidRPr="009D5EA6">
        <w:rPr>
          <w:rFonts w:ascii="Arial" w:hAnsi="Arial" w:cs="Arial"/>
          <w:sz w:val="22"/>
          <w:szCs w:val="22"/>
          <w:lang w:val="lv-LV"/>
        </w:rPr>
        <w:t xml:space="preserve">Pretendentam ir tiesības </w:t>
      </w:r>
      <w:proofErr w:type="spellStart"/>
      <w:r w:rsidR="0093762A" w:rsidRPr="0093762A">
        <w:rPr>
          <w:rFonts w:ascii="Arial" w:hAnsi="Arial" w:cs="Arial"/>
          <w:sz w:val="22"/>
          <w:szCs w:val="22"/>
          <w:lang w:val="lv-LV"/>
        </w:rPr>
        <w:t>rakstveid</w:t>
      </w:r>
      <w:r w:rsidR="00B54EED">
        <w:rPr>
          <w:rFonts w:ascii="Arial" w:hAnsi="Arial" w:cs="Arial"/>
          <w:sz w:val="22"/>
          <w:szCs w:val="22"/>
          <w:lang w:val="lv-LV"/>
        </w:rPr>
        <w:t>ā</w:t>
      </w:r>
      <w:proofErr w:type="spellEnd"/>
      <w:r w:rsidRPr="009D5EA6">
        <w:rPr>
          <w:rFonts w:ascii="Arial" w:hAnsi="Arial" w:cs="Arial"/>
          <w:sz w:val="22"/>
          <w:szCs w:val="22"/>
          <w:lang w:val="lv-LV"/>
        </w:rPr>
        <w:t xml:space="preserve"> atsaukt iesniegto pieteikumu dalībai izsolē līdz izsoles dalībnieku reģistrācijas brīdim. Atsaukums ir galīgs un neatceļams, un tas izslēdz attiecīgā pieteikuma reģistrāciju izsoles dalībnieku sarakstā, kā arī liedz pretendentam turpmāku līdzdalību izsolē.</w:t>
      </w:r>
    </w:p>
    <w:p w14:paraId="78890A86" w14:textId="5592C2D6" w:rsidR="00E31076" w:rsidRDefault="0093762A" w:rsidP="0059015C">
      <w:pPr>
        <w:pStyle w:val="ListParagraph"/>
        <w:numPr>
          <w:ilvl w:val="1"/>
          <w:numId w:val="26"/>
        </w:numPr>
        <w:tabs>
          <w:tab w:val="left" w:pos="0"/>
        </w:tabs>
        <w:ind w:left="0" w:firstLine="0"/>
        <w:jc w:val="both"/>
        <w:rPr>
          <w:rFonts w:ascii="Arial" w:hAnsi="Arial" w:cs="Arial"/>
          <w:sz w:val="22"/>
          <w:szCs w:val="22"/>
          <w:lang w:val="lv-LV"/>
        </w:rPr>
      </w:pPr>
      <w:r w:rsidRPr="0093762A">
        <w:rPr>
          <w:rFonts w:ascii="Arial" w:hAnsi="Arial" w:cs="Arial"/>
          <w:sz w:val="22"/>
          <w:szCs w:val="22"/>
          <w:lang w:val="lv-LV"/>
        </w:rPr>
        <w:t xml:space="preserve">Pēc pretendenta pieteikuma apstiprināšanas dalībai izsolē, izsoles dalībniekam tiek piešķirta izsoles kārtas numura karte un, ja attiecināms, pieslēgšanās saite izsolei tiešsaistē, izmantojot lietojumprogrammu </w:t>
      </w:r>
      <w:r w:rsidRPr="009D5EA6">
        <w:rPr>
          <w:rFonts w:ascii="Arial" w:hAnsi="Arial" w:cs="Arial"/>
          <w:i/>
          <w:iCs/>
          <w:sz w:val="22"/>
          <w:szCs w:val="22"/>
          <w:lang w:val="lv-LV"/>
        </w:rPr>
        <w:t xml:space="preserve">Microsoft </w:t>
      </w:r>
      <w:proofErr w:type="spellStart"/>
      <w:r w:rsidRPr="009D5EA6">
        <w:rPr>
          <w:rFonts w:ascii="Arial" w:hAnsi="Arial" w:cs="Arial"/>
          <w:i/>
          <w:iCs/>
          <w:sz w:val="22"/>
          <w:szCs w:val="22"/>
          <w:lang w:val="lv-LV"/>
        </w:rPr>
        <w:t>Teams</w:t>
      </w:r>
      <w:proofErr w:type="spellEnd"/>
      <w:r w:rsidRPr="0093762A">
        <w:rPr>
          <w:rFonts w:ascii="Arial" w:hAnsi="Arial" w:cs="Arial"/>
          <w:sz w:val="22"/>
          <w:szCs w:val="22"/>
          <w:lang w:val="lv-LV"/>
        </w:rPr>
        <w:t>. Izsoles kārtas numurs nav saistīts ar pieteikumu iesniegšanas secību.</w:t>
      </w:r>
    </w:p>
    <w:p w14:paraId="2600673A" w14:textId="00976FF3" w:rsidR="00B54EED" w:rsidRPr="009D5EA6" w:rsidRDefault="00B54EED" w:rsidP="0059015C">
      <w:pPr>
        <w:pStyle w:val="ListParagraph"/>
        <w:numPr>
          <w:ilvl w:val="1"/>
          <w:numId w:val="26"/>
        </w:numPr>
        <w:tabs>
          <w:tab w:val="left" w:pos="567"/>
          <w:tab w:val="left" w:pos="851"/>
        </w:tabs>
        <w:ind w:left="0" w:firstLine="0"/>
        <w:jc w:val="both"/>
        <w:rPr>
          <w:rFonts w:ascii="Arial" w:hAnsi="Arial" w:cs="Arial"/>
          <w:sz w:val="22"/>
          <w:szCs w:val="22"/>
          <w:lang w:val="lv-LV"/>
        </w:rPr>
      </w:pPr>
      <w:r w:rsidRPr="009D5EA6">
        <w:rPr>
          <w:rFonts w:ascii="Arial" w:hAnsi="Arial" w:cs="Arial"/>
          <w:sz w:val="22"/>
          <w:szCs w:val="22"/>
          <w:lang w:val="lv-LV"/>
        </w:rPr>
        <w:t xml:space="preserve">Izsoles komisijai ir tiesības pieņemt lēmumu izbeigt izsoli bez rezultāta, par to informējot </w:t>
      </w:r>
      <w:r>
        <w:rPr>
          <w:rFonts w:ascii="Arial" w:hAnsi="Arial" w:cs="Arial"/>
          <w:sz w:val="22"/>
          <w:szCs w:val="22"/>
          <w:lang w:val="lv-LV"/>
        </w:rPr>
        <w:t xml:space="preserve">izsoles </w:t>
      </w:r>
      <w:r w:rsidR="007C4EA6">
        <w:rPr>
          <w:rFonts w:ascii="Arial" w:hAnsi="Arial" w:cs="Arial"/>
          <w:sz w:val="22"/>
          <w:szCs w:val="22"/>
          <w:lang w:val="lv-LV"/>
        </w:rPr>
        <w:t>pretendentus</w:t>
      </w:r>
      <w:r w:rsidR="007C4EA6" w:rsidRPr="009D5EA6">
        <w:rPr>
          <w:rFonts w:ascii="Arial" w:hAnsi="Arial" w:cs="Arial"/>
          <w:sz w:val="22"/>
          <w:szCs w:val="22"/>
          <w:lang w:val="lv-LV"/>
        </w:rPr>
        <w:t xml:space="preserve"> </w:t>
      </w:r>
      <w:proofErr w:type="spellStart"/>
      <w:r w:rsidRPr="009D5EA6">
        <w:rPr>
          <w:rFonts w:ascii="Arial" w:hAnsi="Arial" w:cs="Arial"/>
          <w:sz w:val="22"/>
          <w:szCs w:val="22"/>
          <w:lang w:val="lv-LV"/>
        </w:rPr>
        <w:t>rakstveid</w:t>
      </w:r>
      <w:r>
        <w:rPr>
          <w:rFonts w:ascii="Arial" w:hAnsi="Arial" w:cs="Arial"/>
          <w:sz w:val="22"/>
          <w:szCs w:val="22"/>
          <w:lang w:val="lv-LV"/>
        </w:rPr>
        <w:t>ā</w:t>
      </w:r>
      <w:proofErr w:type="spellEnd"/>
      <w:r w:rsidRPr="009D5EA6">
        <w:rPr>
          <w:rFonts w:ascii="Arial" w:hAnsi="Arial" w:cs="Arial"/>
          <w:sz w:val="22"/>
          <w:szCs w:val="22"/>
          <w:lang w:val="lv-LV"/>
        </w:rPr>
        <w:t xml:space="preserve"> kvalifikācijas pārbaudes laikā, ja:</w:t>
      </w:r>
    </w:p>
    <w:p w14:paraId="7884E1C0" w14:textId="4CAE73D3" w:rsidR="00B54EED" w:rsidRPr="009D5EA6" w:rsidRDefault="00B54EED" w:rsidP="0059015C">
      <w:pPr>
        <w:pStyle w:val="ListParagraph"/>
        <w:numPr>
          <w:ilvl w:val="2"/>
          <w:numId w:val="26"/>
        </w:numPr>
        <w:tabs>
          <w:tab w:val="left" w:pos="851"/>
          <w:tab w:val="left" w:pos="1134"/>
        </w:tabs>
        <w:ind w:left="993" w:hanging="567"/>
        <w:jc w:val="both"/>
        <w:rPr>
          <w:rStyle w:val="cf01"/>
          <w:rFonts w:ascii="Arial" w:hAnsi="Arial" w:cs="Arial"/>
          <w:sz w:val="22"/>
          <w:szCs w:val="22"/>
          <w:lang w:val="lv-LV"/>
        </w:rPr>
      </w:pPr>
      <w:r w:rsidRPr="009D5EA6">
        <w:rPr>
          <w:rStyle w:val="cf01"/>
          <w:rFonts w:ascii="Arial" w:hAnsi="Arial" w:cs="Arial"/>
          <w:sz w:val="22"/>
          <w:szCs w:val="22"/>
          <w:lang w:val="lv-LV"/>
        </w:rPr>
        <w:t xml:space="preserve">izsoles laikā tiek konstatēts, ka izsoles </w:t>
      </w:r>
      <w:r w:rsidR="007C4EA6">
        <w:rPr>
          <w:rStyle w:val="cf01"/>
          <w:rFonts w:ascii="Arial" w:hAnsi="Arial" w:cs="Arial"/>
          <w:sz w:val="22"/>
          <w:szCs w:val="22"/>
          <w:lang w:val="lv-LV"/>
        </w:rPr>
        <w:t>pretendenti</w:t>
      </w:r>
      <w:r w:rsidR="007C4EA6" w:rsidRPr="009D5EA6">
        <w:rPr>
          <w:rStyle w:val="cf01"/>
          <w:rFonts w:ascii="Arial" w:hAnsi="Arial" w:cs="Arial"/>
          <w:sz w:val="22"/>
          <w:szCs w:val="22"/>
          <w:lang w:val="lv-LV"/>
        </w:rPr>
        <w:t xml:space="preserve"> </w:t>
      </w:r>
      <w:r w:rsidRPr="009D5EA6">
        <w:rPr>
          <w:rStyle w:val="cf01"/>
          <w:rFonts w:ascii="Arial" w:hAnsi="Arial" w:cs="Arial"/>
          <w:sz w:val="22"/>
          <w:szCs w:val="22"/>
          <w:lang w:val="lv-LV"/>
        </w:rPr>
        <w:t>ir pārkāpuši noteikumus vai iesaistījušies aizliegtā vienošanās, kas varētu ietekmēt izsoles rezultātus;</w:t>
      </w:r>
    </w:p>
    <w:p w14:paraId="1EF13163" w14:textId="02D5ADD7" w:rsidR="00B54EED" w:rsidRPr="00B54EED" w:rsidRDefault="00B54EED" w:rsidP="0059015C">
      <w:pPr>
        <w:pStyle w:val="ListParagraph"/>
        <w:numPr>
          <w:ilvl w:val="2"/>
          <w:numId w:val="26"/>
        </w:numPr>
        <w:tabs>
          <w:tab w:val="left" w:pos="567"/>
          <w:tab w:val="left" w:pos="851"/>
          <w:tab w:val="left" w:pos="1134"/>
        </w:tabs>
        <w:ind w:left="993" w:hanging="567"/>
        <w:jc w:val="both"/>
        <w:rPr>
          <w:rFonts w:ascii="Arial" w:hAnsi="Arial" w:cs="Arial"/>
          <w:sz w:val="22"/>
          <w:szCs w:val="22"/>
          <w:lang w:val="lv-LV"/>
        </w:rPr>
      </w:pPr>
      <w:r w:rsidRPr="009D5EA6">
        <w:rPr>
          <w:rStyle w:val="cf01"/>
          <w:rFonts w:ascii="Arial" w:hAnsi="Arial" w:cs="Arial"/>
          <w:sz w:val="22"/>
          <w:szCs w:val="22"/>
          <w:lang w:val="lv-LV"/>
        </w:rPr>
        <w:t>tiek saņemta informācija par būtiskiem izsoles objekta juridiskiem vai tehniskiem trūkumiem, kuri nebija zināmi līdz izsoles sākumam un kuri varētu ietekmēt potenciālos dalībniekus pieņemt apzinātu lēmumu par piedalīšanos izsolē.</w:t>
      </w:r>
    </w:p>
    <w:p w14:paraId="23D37EED" w14:textId="77777777" w:rsidR="005E15C7" w:rsidRPr="009D5EA6" w:rsidRDefault="005E15C7" w:rsidP="009D5EA6">
      <w:pPr>
        <w:pStyle w:val="ListParagraph"/>
        <w:ind w:left="0"/>
        <w:jc w:val="both"/>
        <w:rPr>
          <w:rFonts w:ascii="Arial" w:hAnsi="Arial" w:cs="Arial"/>
          <w:sz w:val="22"/>
          <w:szCs w:val="22"/>
          <w:lang w:val="lv-LV"/>
        </w:rPr>
      </w:pPr>
    </w:p>
    <w:p w14:paraId="6A70F3FE" w14:textId="1B29318D" w:rsidR="0081434F" w:rsidRPr="00EC620A" w:rsidRDefault="0081434F" w:rsidP="0059015C">
      <w:pPr>
        <w:pStyle w:val="ListParagraph"/>
        <w:numPr>
          <w:ilvl w:val="0"/>
          <w:numId w:val="26"/>
        </w:numPr>
        <w:ind w:left="284" w:hanging="284"/>
        <w:jc w:val="center"/>
        <w:rPr>
          <w:rFonts w:ascii="Arial" w:hAnsi="Arial" w:cs="Arial"/>
          <w:b/>
          <w:bCs/>
          <w:sz w:val="22"/>
          <w:szCs w:val="22"/>
          <w:lang w:val="lv-LV"/>
        </w:rPr>
      </w:pPr>
      <w:r w:rsidRPr="009D5EA6">
        <w:rPr>
          <w:rFonts w:ascii="Arial" w:hAnsi="Arial" w:cs="Arial"/>
          <w:b/>
          <w:bCs/>
          <w:sz w:val="22"/>
          <w:szCs w:val="22"/>
          <w:lang w:val="lv-LV"/>
        </w:rPr>
        <w:t>PRETENDENTA PĀRBAUDE UN IZSLĒGŠANA</w:t>
      </w:r>
      <w:r w:rsidR="005C6EFD" w:rsidRPr="00EC620A">
        <w:rPr>
          <w:rFonts w:ascii="Arial" w:hAnsi="Arial" w:cs="Arial"/>
          <w:b/>
          <w:bCs/>
          <w:sz w:val="22"/>
          <w:szCs w:val="22"/>
          <w:lang w:val="lv-LV"/>
        </w:rPr>
        <w:t>.</w:t>
      </w:r>
    </w:p>
    <w:p w14:paraId="6AE09FA2" w14:textId="77777777" w:rsidR="005C6EFD" w:rsidRPr="009D5EA6" w:rsidRDefault="005C6EFD" w:rsidP="009D5EA6">
      <w:pPr>
        <w:pStyle w:val="ListParagraph"/>
        <w:ind w:left="284"/>
        <w:rPr>
          <w:rFonts w:ascii="Arial" w:hAnsi="Arial" w:cs="Arial"/>
          <w:b/>
          <w:bCs/>
          <w:sz w:val="22"/>
          <w:szCs w:val="22"/>
          <w:lang w:val="lv-LV"/>
        </w:rPr>
      </w:pPr>
    </w:p>
    <w:p w14:paraId="457E1465" w14:textId="053F86B1" w:rsidR="00756CB7" w:rsidRPr="009D5EA6" w:rsidRDefault="00756CB7" w:rsidP="0059015C">
      <w:pPr>
        <w:pStyle w:val="ListParagraph"/>
        <w:numPr>
          <w:ilvl w:val="1"/>
          <w:numId w:val="27"/>
        </w:numPr>
        <w:tabs>
          <w:tab w:val="left" w:pos="567"/>
        </w:tabs>
        <w:jc w:val="both"/>
        <w:rPr>
          <w:rFonts w:ascii="Arial" w:hAnsi="Arial" w:cs="Arial"/>
          <w:sz w:val="22"/>
          <w:szCs w:val="22"/>
          <w:lang w:val="lv-LV"/>
        </w:rPr>
      </w:pPr>
      <w:r w:rsidRPr="009D5EA6">
        <w:rPr>
          <w:rFonts w:ascii="Arial" w:hAnsi="Arial" w:cs="Arial"/>
          <w:sz w:val="22"/>
          <w:szCs w:val="22"/>
          <w:lang w:val="lv-LV"/>
        </w:rPr>
        <w:t>Izsoles komisija izslēdz pretendentu no dalības izsolē, ja uz to attiecas jebkurš no šādiem gadījumiem</w:t>
      </w:r>
      <w:r w:rsidRPr="00EC620A">
        <w:rPr>
          <w:rFonts w:ascii="Arial" w:hAnsi="Arial" w:cs="Arial"/>
          <w:sz w:val="22"/>
          <w:szCs w:val="22"/>
          <w:lang w:val="lv-LV"/>
        </w:rPr>
        <w:t>:</w:t>
      </w:r>
    </w:p>
    <w:p w14:paraId="1140EEDF" w14:textId="77777777" w:rsidR="0081434F" w:rsidRPr="009D5EA6" w:rsidRDefault="0081434F" w:rsidP="0059015C">
      <w:pPr>
        <w:pStyle w:val="ListParagraph"/>
        <w:numPr>
          <w:ilvl w:val="2"/>
          <w:numId w:val="27"/>
        </w:numPr>
        <w:ind w:left="1134" w:hanging="567"/>
        <w:jc w:val="both"/>
        <w:rPr>
          <w:rFonts w:ascii="Arial" w:hAnsi="Arial" w:cs="Arial"/>
          <w:sz w:val="22"/>
          <w:szCs w:val="22"/>
          <w:lang w:val="lv-LV"/>
        </w:rPr>
      </w:pPr>
      <w:r w:rsidRPr="009D5EA6">
        <w:rPr>
          <w:rFonts w:ascii="Arial" w:hAnsi="Arial" w:cs="Arial"/>
          <w:sz w:val="22"/>
          <w:szCs w:val="22"/>
          <w:lang w:val="lv-LV"/>
        </w:rPr>
        <w:t>ir pasludināts pretendenta maksātnespējas process, apturēta pretendenta saimnieciskā darbība vai pretendents tiek likvidēts;</w:t>
      </w:r>
    </w:p>
    <w:p w14:paraId="0318A0B4" w14:textId="77777777" w:rsidR="0081434F" w:rsidRPr="009D5EA6" w:rsidRDefault="0081434F" w:rsidP="0059015C">
      <w:pPr>
        <w:pStyle w:val="ListParagraph"/>
        <w:numPr>
          <w:ilvl w:val="2"/>
          <w:numId w:val="27"/>
        </w:numPr>
        <w:ind w:left="1134" w:hanging="567"/>
        <w:jc w:val="both"/>
        <w:rPr>
          <w:rFonts w:ascii="Arial" w:hAnsi="Arial" w:cs="Arial"/>
          <w:sz w:val="22"/>
          <w:szCs w:val="22"/>
          <w:lang w:val="lv-LV"/>
        </w:rPr>
      </w:pPr>
      <w:r w:rsidRPr="009D5EA6">
        <w:rPr>
          <w:rFonts w:ascii="Arial" w:hAnsi="Arial" w:cs="Arial"/>
          <w:sz w:val="22"/>
          <w:szCs w:val="22"/>
          <w:lang w:val="lv-LV"/>
        </w:rPr>
        <w:t>ir konstatēts, ka pretendentam pieteikuma iesniegšanas termiņa pēdējā dienā vai dienā, kad pieņemts lēmums par iespējamu pirkuma līguma slēgšanas tiesību piešķiršanu:</w:t>
      </w:r>
    </w:p>
    <w:p w14:paraId="62D9DC00" w14:textId="2537753B" w:rsidR="0081434F" w:rsidRPr="009D5EA6" w:rsidRDefault="00756CB7" w:rsidP="0059015C">
      <w:pPr>
        <w:pStyle w:val="ListParagraph"/>
        <w:numPr>
          <w:ilvl w:val="3"/>
          <w:numId w:val="27"/>
        </w:numPr>
        <w:ind w:left="1134" w:hanging="567"/>
        <w:jc w:val="both"/>
        <w:rPr>
          <w:rFonts w:ascii="Arial" w:hAnsi="Arial" w:cs="Arial"/>
          <w:sz w:val="22"/>
          <w:szCs w:val="22"/>
          <w:lang w:val="lv-LV"/>
        </w:rPr>
      </w:pPr>
      <w:r w:rsidRPr="00EC620A">
        <w:rPr>
          <w:rFonts w:ascii="Arial" w:hAnsi="Arial" w:cs="Arial"/>
          <w:sz w:val="22"/>
          <w:szCs w:val="22"/>
          <w:lang w:val="lv-LV"/>
        </w:rPr>
        <w:t xml:space="preserve">Latvijā vai valstī, kurā pretendents ir reģistrēts vai kurā atrodas tā pastāvīgā dzīvesvieta, tam ir nodokļu parādi, tostarp valsts sociālās apdrošināšanas obligāto iemaksu parādi, kuru kopsumma kādā no valstīm pārsniedz 150 </w:t>
      </w:r>
      <w:proofErr w:type="spellStart"/>
      <w:r w:rsidRPr="00EC620A">
        <w:rPr>
          <w:rFonts w:ascii="Arial" w:hAnsi="Arial" w:cs="Arial"/>
          <w:sz w:val="22"/>
          <w:szCs w:val="22"/>
          <w:lang w:val="lv-LV"/>
        </w:rPr>
        <w:t>euro</w:t>
      </w:r>
      <w:proofErr w:type="spellEnd"/>
      <w:r w:rsidR="0081434F" w:rsidRPr="009D5EA6">
        <w:rPr>
          <w:rFonts w:ascii="Arial" w:hAnsi="Arial" w:cs="Arial"/>
          <w:sz w:val="22"/>
          <w:szCs w:val="22"/>
          <w:lang w:val="lv-LV"/>
        </w:rPr>
        <w:t>;</w:t>
      </w:r>
    </w:p>
    <w:p w14:paraId="5AD9D833" w14:textId="77777777" w:rsidR="0081434F" w:rsidRPr="009D5EA6" w:rsidRDefault="0081434F" w:rsidP="0059015C">
      <w:pPr>
        <w:pStyle w:val="ListParagraph"/>
        <w:numPr>
          <w:ilvl w:val="3"/>
          <w:numId w:val="27"/>
        </w:numPr>
        <w:ind w:left="1134" w:hanging="567"/>
        <w:jc w:val="both"/>
        <w:rPr>
          <w:rFonts w:ascii="Arial" w:hAnsi="Arial" w:cs="Arial"/>
          <w:sz w:val="22"/>
          <w:szCs w:val="22"/>
          <w:lang w:val="lv-LV"/>
        </w:rPr>
      </w:pPr>
      <w:r w:rsidRPr="009D5EA6">
        <w:rPr>
          <w:rFonts w:ascii="Arial" w:hAnsi="Arial" w:cs="Arial"/>
          <w:kern w:val="3"/>
          <w:sz w:val="22"/>
          <w:szCs w:val="22"/>
          <w:shd w:val="clear" w:color="auto" w:fill="FFFFFF"/>
          <w:lang w:val="lv-LV"/>
        </w:rPr>
        <w:t>pretendentam ir piemērotas starptautiskās vai nacionālās sankcijas vai būtiskas finanšu un kapitāla tirgus intereses ietekmējošas Eiropas Savienības vai Ziemeļatlantijas līguma organizācijas dalībvalsts noteiktās sankcijas.</w:t>
      </w:r>
    </w:p>
    <w:p w14:paraId="7247F218" w14:textId="465AF047" w:rsidR="0081434F" w:rsidRPr="009D5EA6" w:rsidRDefault="0081434F" w:rsidP="0059015C">
      <w:pPr>
        <w:pStyle w:val="ListParagraph"/>
        <w:numPr>
          <w:ilvl w:val="1"/>
          <w:numId w:val="27"/>
        </w:numPr>
        <w:tabs>
          <w:tab w:val="left" w:pos="567"/>
        </w:tabs>
        <w:ind w:left="0" w:firstLine="0"/>
        <w:jc w:val="both"/>
        <w:rPr>
          <w:rFonts w:ascii="Arial" w:hAnsi="Arial" w:cs="Arial"/>
          <w:sz w:val="22"/>
          <w:szCs w:val="22"/>
          <w:lang w:val="lv-LV"/>
        </w:rPr>
      </w:pPr>
      <w:r w:rsidRPr="009D5EA6">
        <w:rPr>
          <w:rFonts w:ascii="Arial" w:hAnsi="Arial" w:cs="Arial"/>
          <w:kern w:val="3"/>
          <w:sz w:val="22"/>
          <w:szCs w:val="22"/>
          <w:shd w:val="clear" w:color="auto" w:fill="FFFFFF"/>
          <w:lang w:val="lv-LV"/>
        </w:rPr>
        <w:t xml:space="preserve">Izsoles komisija izvērtē </w:t>
      </w:r>
      <w:r w:rsidR="00484CFE">
        <w:rPr>
          <w:rFonts w:ascii="Arial" w:hAnsi="Arial" w:cs="Arial"/>
          <w:kern w:val="3"/>
          <w:sz w:val="22"/>
          <w:szCs w:val="22"/>
          <w:shd w:val="clear" w:color="auto" w:fill="FFFFFF"/>
          <w:lang w:val="lv-LV"/>
        </w:rPr>
        <w:t xml:space="preserve">pretendenta </w:t>
      </w:r>
      <w:r w:rsidRPr="009D5EA6">
        <w:rPr>
          <w:rFonts w:ascii="Arial" w:hAnsi="Arial" w:cs="Arial"/>
          <w:kern w:val="3"/>
          <w:sz w:val="22"/>
          <w:szCs w:val="22"/>
          <w:shd w:val="clear" w:color="auto" w:fill="FFFFFF"/>
          <w:lang w:val="lv-LV"/>
        </w:rPr>
        <w:t xml:space="preserve">iesniegtos </w:t>
      </w:r>
      <w:r w:rsidR="005C6EFD" w:rsidRPr="00EC620A">
        <w:rPr>
          <w:rFonts w:ascii="Arial" w:hAnsi="Arial" w:cs="Arial"/>
          <w:kern w:val="3"/>
          <w:sz w:val="22"/>
          <w:szCs w:val="22"/>
          <w:shd w:val="clear" w:color="auto" w:fill="FFFFFF"/>
          <w:lang w:val="lv-LV"/>
        </w:rPr>
        <w:t>p</w:t>
      </w:r>
      <w:r w:rsidR="00930D43" w:rsidRPr="009D5EA6">
        <w:rPr>
          <w:rFonts w:ascii="Arial" w:hAnsi="Arial" w:cs="Arial"/>
          <w:kern w:val="3"/>
          <w:sz w:val="22"/>
          <w:szCs w:val="22"/>
          <w:shd w:val="clear" w:color="auto" w:fill="FFFFFF"/>
          <w:lang w:val="lv-LV"/>
        </w:rPr>
        <w:t>ieteikumus</w:t>
      </w:r>
      <w:r w:rsidRPr="009D5EA6">
        <w:rPr>
          <w:rFonts w:ascii="Arial" w:hAnsi="Arial" w:cs="Arial"/>
          <w:sz w:val="22"/>
          <w:szCs w:val="22"/>
          <w:lang w:val="lv-LV"/>
        </w:rPr>
        <w:t>, pārbauda</w:t>
      </w:r>
      <w:r w:rsidR="00930D43" w:rsidRPr="009D5EA6">
        <w:rPr>
          <w:rFonts w:ascii="Arial" w:hAnsi="Arial" w:cs="Arial"/>
          <w:sz w:val="22"/>
          <w:szCs w:val="22"/>
          <w:lang w:val="lv-LV"/>
        </w:rPr>
        <w:t xml:space="preserve"> pievienoto dokumentu</w:t>
      </w:r>
      <w:r w:rsidRPr="009D5EA6">
        <w:rPr>
          <w:rFonts w:ascii="Arial" w:hAnsi="Arial" w:cs="Arial"/>
          <w:sz w:val="22"/>
          <w:szCs w:val="22"/>
          <w:lang w:val="lv-LV"/>
        </w:rPr>
        <w:t xml:space="preserve"> atbilstību Noteikumu prasībām</w:t>
      </w:r>
      <w:r w:rsidR="00756CB7" w:rsidRPr="00EC620A">
        <w:rPr>
          <w:rFonts w:ascii="Arial" w:hAnsi="Arial" w:cs="Arial"/>
          <w:sz w:val="22"/>
          <w:szCs w:val="22"/>
          <w:lang w:val="lv-LV"/>
        </w:rPr>
        <w:t xml:space="preserve"> un</w:t>
      </w:r>
      <w:r w:rsidRPr="009D5EA6">
        <w:rPr>
          <w:rFonts w:ascii="Arial" w:hAnsi="Arial" w:cs="Arial"/>
          <w:sz w:val="22"/>
          <w:szCs w:val="22"/>
          <w:lang w:val="lv-LV"/>
        </w:rPr>
        <w:t xml:space="preserve"> pārliecinās, </w:t>
      </w:r>
      <w:r w:rsidR="00756CB7" w:rsidRPr="00EC620A">
        <w:rPr>
          <w:rFonts w:ascii="Arial" w:hAnsi="Arial" w:cs="Arial"/>
          <w:sz w:val="22"/>
          <w:szCs w:val="22"/>
          <w:lang w:val="lv-LV"/>
        </w:rPr>
        <w:t xml:space="preserve">ka </w:t>
      </w:r>
      <w:r w:rsidRPr="009D5EA6">
        <w:rPr>
          <w:rFonts w:ascii="Arial" w:hAnsi="Arial" w:cs="Arial"/>
          <w:sz w:val="22"/>
          <w:szCs w:val="22"/>
          <w:lang w:val="lv-LV"/>
        </w:rPr>
        <w:t xml:space="preserve">uz pretendentu neattiecas Noteikumu </w:t>
      </w:r>
      <w:r w:rsidR="005C6EFD" w:rsidRPr="00EC620A">
        <w:rPr>
          <w:rFonts w:ascii="Arial" w:hAnsi="Arial" w:cs="Arial"/>
          <w:sz w:val="22"/>
          <w:szCs w:val="22"/>
          <w:lang w:val="lv-LV"/>
        </w:rPr>
        <w:t>8</w:t>
      </w:r>
      <w:r w:rsidRPr="009D5EA6">
        <w:rPr>
          <w:rFonts w:ascii="Arial" w:hAnsi="Arial" w:cs="Arial"/>
          <w:sz w:val="22"/>
          <w:szCs w:val="22"/>
          <w:lang w:val="lv-LV"/>
        </w:rPr>
        <w:t>.</w:t>
      </w:r>
      <w:r w:rsidR="00930D43" w:rsidRPr="009D5EA6">
        <w:rPr>
          <w:rFonts w:ascii="Arial" w:hAnsi="Arial" w:cs="Arial"/>
          <w:sz w:val="22"/>
          <w:szCs w:val="22"/>
          <w:lang w:val="lv-LV"/>
        </w:rPr>
        <w:t>1</w:t>
      </w:r>
      <w:r w:rsidRPr="009D5EA6">
        <w:rPr>
          <w:rFonts w:ascii="Arial" w:hAnsi="Arial" w:cs="Arial"/>
          <w:sz w:val="22"/>
          <w:szCs w:val="22"/>
          <w:lang w:val="lv-LV"/>
        </w:rPr>
        <w:t>.</w:t>
      </w:r>
      <w:r w:rsidR="005C6EFD" w:rsidRPr="00EC620A">
        <w:rPr>
          <w:rFonts w:ascii="Arial" w:hAnsi="Arial" w:cs="Arial"/>
          <w:sz w:val="22"/>
          <w:szCs w:val="22"/>
          <w:lang w:val="lv-LV"/>
        </w:rPr>
        <w:t> </w:t>
      </w:r>
      <w:r w:rsidRPr="009D5EA6">
        <w:rPr>
          <w:rFonts w:ascii="Arial" w:hAnsi="Arial" w:cs="Arial"/>
          <w:sz w:val="22"/>
          <w:szCs w:val="22"/>
          <w:lang w:val="lv-LV"/>
        </w:rPr>
        <w:t>punktā minētie izslēgšanas gadījumi.</w:t>
      </w:r>
    </w:p>
    <w:p w14:paraId="3E8882D5" w14:textId="77777777" w:rsidR="00484CFE" w:rsidRDefault="00756CB7" w:rsidP="0059015C">
      <w:pPr>
        <w:pStyle w:val="ListParagraph"/>
        <w:numPr>
          <w:ilvl w:val="1"/>
          <w:numId w:val="27"/>
        </w:numPr>
        <w:tabs>
          <w:tab w:val="left" w:pos="567"/>
        </w:tabs>
        <w:ind w:left="0" w:firstLine="0"/>
        <w:jc w:val="both"/>
        <w:rPr>
          <w:rFonts w:ascii="Arial" w:hAnsi="Arial" w:cs="Arial"/>
          <w:sz w:val="22"/>
          <w:szCs w:val="22"/>
          <w:lang w:val="lv-LV"/>
        </w:rPr>
      </w:pPr>
      <w:r w:rsidRPr="00EC620A">
        <w:rPr>
          <w:rFonts w:ascii="Arial" w:hAnsi="Arial" w:cs="Arial"/>
          <w:sz w:val="22"/>
          <w:szCs w:val="22"/>
          <w:lang w:val="lv-LV"/>
        </w:rPr>
        <w:t xml:space="preserve">Izsoles komisijas sekretārs reģistrē izsoles dalībnieku reģistrācijas sarakstā tos pretendentus, kuri ir pieteikušies izsolei, ievērojot Noteikumu 7. punkta prasības. </w:t>
      </w:r>
    </w:p>
    <w:p w14:paraId="4D1F6D31" w14:textId="65029ED8" w:rsidR="0081434F" w:rsidRPr="009D5EA6" w:rsidRDefault="00484CFE" w:rsidP="0059015C">
      <w:pPr>
        <w:pStyle w:val="ListParagraph"/>
        <w:numPr>
          <w:ilvl w:val="1"/>
          <w:numId w:val="27"/>
        </w:numPr>
        <w:tabs>
          <w:tab w:val="left" w:pos="567"/>
        </w:tabs>
        <w:ind w:left="0" w:firstLine="0"/>
        <w:jc w:val="both"/>
        <w:rPr>
          <w:rFonts w:ascii="Arial" w:hAnsi="Arial" w:cs="Arial"/>
          <w:sz w:val="22"/>
          <w:szCs w:val="22"/>
          <w:lang w:val="lv-LV"/>
        </w:rPr>
      </w:pPr>
      <w:r>
        <w:rPr>
          <w:rFonts w:ascii="Arial" w:hAnsi="Arial" w:cs="Arial"/>
          <w:sz w:val="22"/>
          <w:szCs w:val="22"/>
          <w:lang w:val="lv-LV"/>
        </w:rPr>
        <w:t xml:space="preserve">Par atteikumu </w:t>
      </w:r>
      <w:r w:rsidR="00F54C94">
        <w:rPr>
          <w:rFonts w:ascii="Arial" w:hAnsi="Arial" w:cs="Arial"/>
          <w:sz w:val="22"/>
          <w:szCs w:val="22"/>
          <w:lang w:val="lv-LV"/>
        </w:rPr>
        <w:t>reģistrēt p</w:t>
      </w:r>
      <w:r w:rsidR="00756CB7" w:rsidRPr="00EC620A">
        <w:rPr>
          <w:rFonts w:ascii="Arial" w:hAnsi="Arial" w:cs="Arial"/>
          <w:sz w:val="22"/>
          <w:szCs w:val="22"/>
          <w:lang w:val="lv-LV"/>
        </w:rPr>
        <w:t>retenden</w:t>
      </w:r>
      <w:r w:rsidR="00B54EED">
        <w:rPr>
          <w:rFonts w:ascii="Arial" w:hAnsi="Arial" w:cs="Arial"/>
          <w:sz w:val="22"/>
          <w:szCs w:val="22"/>
          <w:lang w:val="lv-LV"/>
        </w:rPr>
        <w:t>ts</w:t>
      </w:r>
      <w:r w:rsidR="00F54C94">
        <w:rPr>
          <w:rFonts w:ascii="Arial" w:hAnsi="Arial" w:cs="Arial"/>
          <w:sz w:val="22"/>
          <w:szCs w:val="22"/>
          <w:lang w:val="lv-LV"/>
        </w:rPr>
        <w:t xml:space="preserve"> izsolei</w:t>
      </w:r>
      <w:r w:rsidR="00756CB7" w:rsidRPr="00EC620A">
        <w:rPr>
          <w:rFonts w:ascii="Arial" w:hAnsi="Arial" w:cs="Arial"/>
          <w:sz w:val="22"/>
          <w:szCs w:val="22"/>
          <w:lang w:val="lv-LV"/>
        </w:rPr>
        <w:t xml:space="preserve"> tiek izsniegts motivēts atteikums.</w:t>
      </w:r>
      <w:r w:rsidR="0081434F" w:rsidRPr="009D5EA6">
        <w:rPr>
          <w:rFonts w:ascii="Arial" w:hAnsi="Arial" w:cs="Arial"/>
          <w:sz w:val="22"/>
          <w:szCs w:val="22"/>
          <w:lang w:val="lv-LV"/>
        </w:rPr>
        <w:t xml:space="preserve"> </w:t>
      </w:r>
    </w:p>
    <w:p w14:paraId="4F329666" w14:textId="1D4B9F44" w:rsidR="0081434F" w:rsidRPr="00FC5457" w:rsidRDefault="0081434F" w:rsidP="0059015C">
      <w:pPr>
        <w:pStyle w:val="ListParagraph"/>
        <w:numPr>
          <w:ilvl w:val="1"/>
          <w:numId w:val="27"/>
        </w:numPr>
        <w:tabs>
          <w:tab w:val="left" w:pos="567"/>
        </w:tabs>
        <w:ind w:left="0" w:firstLine="0"/>
        <w:jc w:val="both"/>
        <w:rPr>
          <w:rFonts w:ascii="Arial" w:hAnsi="Arial" w:cs="Arial"/>
          <w:sz w:val="22"/>
          <w:szCs w:val="22"/>
          <w:lang w:val="lv-LV"/>
        </w:rPr>
      </w:pPr>
      <w:r w:rsidRPr="009D5EA6">
        <w:rPr>
          <w:rFonts w:ascii="Arial" w:hAnsi="Arial" w:cs="Arial"/>
          <w:sz w:val="22"/>
          <w:szCs w:val="22"/>
          <w:lang w:val="lv-LV"/>
        </w:rPr>
        <w:t xml:space="preserve">Izsoles komisijai nav tiesību līdz izsoles sākumam izpaust jebkādas ziņas par </w:t>
      </w:r>
      <w:r w:rsidR="001F3367" w:rsidRPr="009D5EA6">
        <w:rPr>
          <w:rFonts w:ascii="Arial" w:hAnsi="Arial" w:cs="Arial"/>
          <w:sz w:val="22"/>
          <w:szCs w:val="22"/>
          <w:lang w:val="lv-LV"/>
        </w:rPr>
        <w:t xml:space="preserve">izsolei </w:t>
      </w:r>
      <w:r w:rsidR="00930D43" w:rsidRPr="009D5EA6">
        <w:rPr>
          <w:rFonts w:ascii="Arial" w:hAnsi="Arial" w:cs="Arial"/>
          <w:sz w:val="22"/>
          <w:szCs w:val="22"/>
          <w:lang w:val="lv-LV"/>
        </w:rPr>
        <w:t>reģistrētajiem dalībniekiem</w:t>
      </w:r>
      <w:r w:rsidRPr="009D5EA6">
        <w:rPr>
          <w:rFonts w:ascii="Arial" w:hAnsi="Arial" w:cs="Arial"/>
          <w:sz w:val="22"/>
          <w:szCs w:val="22"/>
          <w:lang w:val="lv-LV"/>
        </w:rPr>
        <w:t>.</w:t>
      </w:r>
    </w:p>
    <w:p w14:paraId="62C0A5D6" w14:textId="77777777" w:rsidR="0081434F" w:rsidRPr="009D5EA6" w:rsidRDefault="0081434F" w:rsidP="002E4E4F">
      <w:pPr>
        <w:pStyle w:val="ListParagraph"/>
        <w:ind w:left="846"/>
        <w:jc w:val="both"/>
        <w:rPr>
          <w:rFonts w:ascii="Arial" w:hAnsi="Arial" w:cs="Arial"/>
          <w:b/>
          <w:bCs/>
          <w:i/>
          <w:iCs/>
          <w:sz w:val="22"/>
          <w:szCs w:val="22"/>
          <w:lang w:val="lv-LV"/>
        </w:rPr>
      </w:pPr>
    </w:p>
    <w:p w14:paraId="13A6FA55" w14:textId="72B3DFCE" w:rsidR="0081434F" w:rsidRPr="00FC5457" w:rsidRDefault="0081434F" w:rsidP="0059015C">
      <w:pPr>
        <w:pStyle w:val="ListParagraph"/>
        <w:numPr>
          <w:ilvl w:val="0"/>
          <w:numId w:val="27"/>
        </w:numPr>
        <w:ind w:left="284" w:hanging="284"/>
        <w:jc w:val="center"/>
        <w:rPr>
          <w:rFonts w:ascii="Arial" w:hAnsi="Arial" w:cs="Arial"/>
          <w:b/>
          <w:bCs/>
          <w:sz w:val="22"/>
          <w:szCs w:val="22"/>
          <w:lang w:val="lv-LV"/>
        </w:rPr>
      </w:pPr>
      <w:r w:rsidRPr="00FC5457">
        <w:rPr>
          <w:rFonts w:ascii="Arial" w:hAnsi="Arial" w:cs="Arial"/>
          <w:b/>
          <w:bCs/>
          <w:sz w:val="22"/>
          <w:szCs w:val="22"/>
          <w:lang w:val="lv-LV"/>
        </w:rPr>
        <w:t xml:space="preserve">IZSOLES </w:t>
      </w:r>
      <w:r w:rsidR="0039038E" w:rsidRPr="00FC5457">
        <w:rPr>
          <w:rFonts w:ascii="Arial" w:hAnsi="Arial" w:cs="Arial"/>
          <w:b/>
          <w:bCs/>
          <w:sz w:val="22"/>
          <w:szCs w:val="22"/>
          <w:lang w:val="lv-LV"/>
        </w:rPr>
        <w:t>NORISES KĀRTĪBA.</w:t>
      </w:r>
    </w:p>
    <w:p w14:paraId="2B262C30" w14:textId="77777777" w:rsidR="0039038E" w:rsidRPr="00EC620A" w:rsidRDefault="0039038E" w:rsidP="009D5EA6">
      <w:pPr>
        <w:pStyle w:val="ListParagraph"/>
        <w:ind w:left="284"/>
        <w:rPr>
          <w:rFonts w:ascii="Arial" w:hAnsi="Arial" w:cs="Arial"/>
          <w:b/>
          <w:bCs/>
          <w:sz w:val="22"/>
          <w:szCs w:val="22"/>
          <w:highlight w:val="yellow"/>
          <w:lang w:val="lv-LV"/>
        </w:rPr>
      </w:pPr>
    </w:p>
    <w:p w14:paraId="0E6E39D5" w14:textId="4F7DB02F" w:rsidR="00631064" w:rsidRPr="009D5EA6" w:rsidRDefault="00631064" w:rsidP="0059015C">
      <w:pPr>
        <w:pStyle w:val="ListParagraph"/>
        <w:numPr>
          <w:ilvl w:val="1"/>
          <w:numId w:val="27"/>
        </w:numPr>
        <w:tabs>
          <w:tab w:val="left" w:pos="426"/>
          <w:tab w:val="left" w:pos="567"/>
        </w:tabs>
        <w:ind w:left="0" w:firstLine="0"/>
        <w:jc w:val="both"/>
        <w:rPr>
          <w:rFonts w:ascii="Arial" w:hAnsi="Arial" w:cs="Arial"/>
          <w:sz w:val="22"/>
          <w:szCs w:val="22"/>
          <w:u w:val="single"/>
          <w:lang w:val="lv-LV"/>
        </w:rPr>
      </w:pPr>
      <w:r w:rsidRPr="009D5EA6">
        <w:rPr>
          <w:rFonts w:ascii="Arial" w:hAnsi="Arial" w:cs="Arial"/>
          <w:sz w:val="22"/>
          <w:szCs w:val="22"/>
          <w:lang w:val="lv-LV"/>
        </w:rPr>
        <w:t xml:space="preserve">Izsoles Manta tiek izsolīta par katru </w:t>
      </w:r>
      <w:r w:rsidR="00FC5457">
        <w:rPr>
          <w:rFonts w:ascii="Arial" w:hAnsi="Arial" w:cs="Arial"/>
          <w:sz w:val="22"/>
          <w:szCs w:val="22"/>
          <w:lang w:val="lv-LV"/>
        </w:rPr>
        <w:t>L</w:t>
      </w:r>
      <w:r w:rsidRPr="009D5EA6">
        <w:rPr>
          <w:rFonts w:ascii="Arial" w:hAnsi="Arial" w:cs="Arial"/>
          <w:sz w:val="22"/>
          <w:szCs w:val="22"/>
          <w:lang w:val="lv-LV"/>
        </w:rPr>
        <w:t>oti atsevišķi.</w:t>
      </w:r>
    </w:p>
    <w:p w14:paraId="30CE7698" w14:textId="639AF567" w:rsidR="005C7448" w:rsidRPr="009D5EA6" w:rsidRDefault="005C7448" w:rsidP="0059015C">
      <w:pPr>
        <w:pStyle w:val="ListParagraph"/>
        <w:numPr>
          <w:ilvl w:val="1"/>
          <w:numId w:val="27"/>
        </w:numPr>
        <w:tabs>
          <w:tab w:val="left" w:pos="426"/>
          <w:tab w:val="left" w:pos="567"/>
        </w:tabs>
        <w:ind w:left="0" w:firstLine="0"/>
        <w:jc w:val="both"/>
        <w:rPr>
          <w:rFonts w:ascii="Arial" w:hAnsi="Arial" w:cs="Arial"/>
          <w:sz w:val="22"/>
          <w:szCs w:val="22"/>
          <w:u w:val="single"/>
          <w:lang w:val="lv-LV"/>
        </w:rPr>
      </w:pPr>
      <w:r w:rsidRPr="009D5EA6">
        <w:rPr>
          <w:rFonts w:ascii="Arial" w:hAnsi="Arial" w:cs="Arial"/>
          <w:sz w:val="22"/>
          <w:szCs w:val="22"/>
          <w:u w:val="single"/>
          <w:lang w:val="lv-LV"/>
        </w:rPr>
        <w:t xml:space="preserve">Izsoli vada izsoles komisijas </w:t>
      </w:r>
      <w:r w:rsidR="006D0ECF" w:rsidRPr="009D5EA6">
        <w:rPr>
          <w:rFonts w:ascii="Arial" w:hAnsi="Arial" w:cs="Arial"/>
          <w:sz w:val="22"/>
          <w:szCs w:val="22"/>
          <w:u w:val="single"/>
          <w:lang w:val="lv-LV"/>
        </w:rPr>
        <w:t xml:space="preserve">norīkota </w:t>
      </w:r>
      <w:r w:rsidRPr="009D5EA6">
        <w:rPr>
          <w:rFonts w:ascii="Arial" w:hAnsi="Arial" w:cs="Arial"/>
          <w:sz w:val="22"/>
          <w:szCs w:val="22"/>
          <w:u w:val="single"/>
          <w:lang w:val="lv-LV"/>
        </w:rPr>
        <w:t>persona – izsoles vadītājs.</w:t>
      </w:r>
    </w:p>
    <w:p w14:paraId="05595AA5" w14:textId="53613E02" w:rsidR="002A14A7" w:rsidRPr="009D5EA6" w:rsidRDefault="00B336E0" w:rsidP="0059015C">
      <w:pPr>
        <w:pStyle w:val="ListParagraph"/>
        <w:numPr>
          <w:ilvl w:val="1"/>
          <w:numId w:val="27"/>
        </w:numPr>
        <w:tabs>
          <w:tab w:val="left" w:pos="426"/>
          <w:tab w:val="left" w:pos="567"/>
        </w:tabs>
        <w:ind w:left="0" w:firstLine="0"/>
        <w:jc w:val="both"/>
        <w:rPr>
          <w:rFonts w:ascii="Arial" w:hAnsi="Arial" w:cs="Arial"/>
          <w:sz w:val="22"/>
          <w:szCs w:val="22"/>
          <w:u w:val="single"/>
          <w:lang w:val="lv-LV"/>
        </w:rPr>
      </w:pPr>
      <w:r w:rsidRPr="00EC620A">
        <w:rPr>
          <w:rFonts w:ascii="Arial" w:hAnsi="Arial" w:cs="Arial"/>
          <w:sz w:val="22"/>
          <w:szCs w:val="22"/>
          <w:lang w:val="lv-LV"/>
        </w:rPr>
        <w:t xml:space="preserve">Izsoles vadītājam, atklājot izsoli, jāpaziņo katras izsoles </w:t>
      </w:r>
      <w:proofErr w:type="spellStart"/>
      <w:r w:rsidRPr="00EC620A">
        <w:rPr>
          <w:rFonts w:ascii="Arial" w:hAnsi="Arial" w:cs="Arial"/>
          <w:sz w:val="22"/>
          <w:szCs w:val="22"/>
          <w:lang w:val="lv-LV"/>
        </w:rPr>
        <w:t>lotes</w:t>
      </w:r>
      <w:proofErr w:type="spellEnd"/>
      <w:r w:rsidRPr="00EC620A">
        <w:rPr>
          <w:rFonts w:ascii="Arial" w:hAnsi="Arial" w:cs="Arial"/>
          <w:sz w:val="22"/>
          <w:szCs w:val="22"/>
          <w:lang w:val="lv-LV"/>
        </w:rPr>
        <w:t xml:space="preserve"> sākumcena un solīšanas solis. Solīšana notiek pa vienam solim.</w:t>
      </w:r>
    </w:p>
    <w:p w14:paraId="39D124E9" w14:textId="0F62955A" w:rsidR="002A14A7" w:rsidRPr="009D5EA6" w:rsidRDefault="00B37055" w:rsidP="0059015C">
      <w:pPr>
        <w:pStyle w:val="ListParagraph"/>
        <w:numPr>
          <w:ilvl w:val="1"/>
          <w:numId w:val="27"/>
        </w:numPr>
        <w:tabs>
          <w:tab w:val="left" w:pos="426"/>
          <w:tab w:val="left" w:pos="567"/>
        </w:tabs>
        <w:ind w:left="0" w:firstLine="0"/>
        <w:jc w:val="both"/>
        <w:rPr>
          <w:rFonts w:ascii="Arial" w:hAnsi="Arial" w:cs="Arial"/>
          <w:sz w:val="22"/>
          <w:szCs w:val="22"/>
          <w:u w:val="single"/>
          <w:lang w:val="lv-LV"/>
        </w:rPr>
      </w:pPr>
      <w:r w:rsidRPr="009D5EA6">
        <w:rPr>
          <w:rFonts w:ascii="Arial" w:hAnsi="Arial" w:cs="Arial"/>
          <w:sz w:val="22"/>
          <w:szCs w:val="22"/>
          <w:lang w:val="lv-LV"/>
        </w:rPr>
        <w:t xml:space="preserve">Izsoles dalībnieks ir tiesīgs </w:t>
      </w:r>
      <w:r w:rsidR="000F2DA0" w:rsidRPr="009D5EA6">
        <w:rPr>
          <w:rFonts w:ascii="Arial" w:hAnsi="Arial" w:cs="Arial"/>
          <w:sz w:val="22"/>
          <w:szCs w:val="22"/>
          <w:lang w:val="lv-LV"/>
        </w:rPr>
        <w:t xml:space="preserve">ierosināt </w:t>
      </w:r>
      <w:r w:rsidR="0027214F" w:rsidRPr="009D5EA6">
        <w:rPr>
          <w:rFonts w:ascii="Arial" w:hAnsi="Arial" w:cs="Arial"/>
          <w:sz w:val="22"/>
          <w:szCs w:val="22"/>
          <w:lang w:val="lv-LV"/>
        </w:rPr>
        <w:t xml:space="preserve">izsoles </w:t>
      </w:r>
      <w:r w:rsidR="000F2DA0" w:rsidRPr="009D5EA6">
        <w:rPr>
          <w:rFonts w:ascii="Arial" w:hAnsi="Arial" w:cs="Arial"/>
          <w:sz w:val="22"/>
          <w:szCs w:val="22"/>
          <w:lang w:val="lv-LV"/>
        </w:rPr>
        <w:t xml:space="preserve">vadītājam </w:t>
      </w:r>
      <w:r w:rsidRPr="009D5EA6">
        <w:rPr>
          <w:rFonts w:ascii="Arial" w:hAnsi="Arial" w:cs="Arial"/>
          <w:sz w:val="22"/>
          <w:szCs w:val="22"/>
          <w:lang w:val="lv-LV"/>
        </w:rPr>
        <w:t xml:space="preserve">izsoles </w:t>
      </w:r>
      <w:r w:rsidR="00FC5457">
        <w:rPr>
          <w:rFonts w:ascii="Arial" w:hAnsi="Arial" w:cs="Arial"/>
          <w:sz w:val="22"/>
          <w:szCs w:val="22"/>
          <w:lang w:val="lv-LV"/>
        </w:rPr>
        <w:t>L</w:t>
      </w:r>
      <w:r w:rsidR="000F2DA0" w:rsidRPr="009D5EA6">
        <w:rPr>
          <w:rFonts w:ascii="Arial" w:hAnsi="Arial" w:cs="Arial"/>
          <w:sz w:val="22"/>
          <w:szCs w:val="22"/>
          <w:lang w:val="lv-LV"/>
        </w:rPr>
        <w:t xml:space="preserve">otei </w:t>
      </w:r>
      <w:r w:rsidRPr="009D5EA6">
        <w:rPr>
          <w:rFonts w:ascii="Arial" w:hAnsi="Arial" w:cs="Arial"/>
          <w:sz w:val="22"/>
          <w:szCs w:val="22"/>
          <w:lang w:val="lv-LV"/>
        </w:rPr>
        <w:t>palielināt cenu</w:t>
      </w:r>
      <w:r w:rsidR="00C4174B" w:rsidRPr="009D5EA6">
        <w:rPr>
          <w:rFonts w:ascii="Arial" w:hAnsi="Arial" w:cs="Arial"/>
          <w:sz w:val="22"/>
          <w:szCs w:val="22"/>
          <w:lang w:val="lv-LV"/>
        </w:rPr>
        <w:t xml:space="preserve"> vienlaicīgi vairāku izsoles soļu apmērā</w:t>
      </w:r>
      <w:r w:rsidR="002E4E4F" w:rsidRPr="009D5EA6">
        <w:rPr>
          <w:rFonts w:ascii="Arial" w:hAnsi="Arial" w:cs="Arial"/>
          <w:sz w:val="22"/>
          <w:szCs w:val="22"/>
          <w:lang w:val="lv-LV"/>
        </w:rPr>
        <w:t xml:space="preserve">. </w:t>
      </w:r>
    </w:p>
    <w:p w14:paraId="6F4A1D67" w14:textId="42F93D9F" w:rsidR="00B336E0" w:rsidRPr="009D5EA6" w:rsidRDefault="00B336E0" w:rsidP="0059015C">
      <w:pPr>
        <w:pStyle w:val="ListParagraph"/>
        <w:numPr>
          <w:ilvl w:val="1"/>
          <w:numId w:val="27"/>
        </w:numPr>
        <w:tabs>
          <w:tab w:val="left" w:pos="426"/>
          <w:tab w:val="left" w:pos="567"/>
        </w:tabs>
        <w:ind w:left="0" w:firstLine="0"/>
        <w:jc w:val="both"/>
        <w:rPr>
          <w:rFonts w:ascii="Arial" w:hAnsi="Arial" w:cs="Arial"/>
          <w:sz w:val="22"/>
          <w:szCs w:val="22"/>
          <w:u w:val="single"/>
          <w:lang w:val="lv-LV"/>
        </w:rPr>
      </w:pPr>
      <w:r w:rsidRPr="00EC620A">
        <w:rPr>
          <w:rFonts w:ascii="Arial" w:hAnsi="Arial" w:cs="Arial"/>
          <w:sz w:val="22"/>
          <w:szCs w:val="22"/>
          <w:lang w:val="lv-LV"/>
        </w:rPr>
        <w:t xml:space="preserve">Izsoles dalībnieki solīšanas procesā nosauc savas kartes numuru, apliecinot piekrišanu piedāvātajai cenai. Izsoles vadītājs atkārto pirmā solītāja numuru un nosaukto cenu. Ja neviens no dalībniekiem nepiedāvā augstāku cenu, izsoles vadītājs trīs reizes atkārto pēdējo augstāko solījumu un fiksē to protokolā. Ja vairāki dalībnieki vienlaikus sola vienādu cenu, par pirmo solītāju tiek uzskatīts dalībnieks, kura pieteikums dalībai attiecīgajā </w:t>
      </w:r>
      <w:proofErr w:type="spellStart"/>
      <w:r w:rsidRPr="00EC620A">
        <w:rPr>
          <w:rFonts w:ascii="Arial" w:hAnsi="Arial" w:cs="Arial"/>
          <w:sz w:val="22"/>
          <w:szCs w:val="22"/>
          <w:lang w:val="lv-LV"/>
        </w:rPr>
        <w:t>lotē</w:t>
      </w:r>
      <w:proofErr w:type="spellEnd"/>
      <w:r w:rsidRPr="00EC620A">
        <w:rPr>
          <w:rFonts w:ascii="Arial" w:hAnsi="Arial" w:cs="Arial"/>
          <w:sz w:val="22"/>
          <w:szCs w:val="22"/>
          <w:lang w:val="lv-LV"/>
        </w:rPr>
        <w:t xml:space="preserve"> ir iesniegts pirmais.</w:t>
      </w:r>
    </w:p>
    <w:p w14:paraId="75170510" w14:textId="1AEB04B2" w:rsidR="0081434F" w:rsidRPr="009D5EA6" w:rsidRDefault="0084593E" w:rsidP="0059015C">
      <w:pPr>
        <w:pStyle w:val="ListParagraph"/>
        <w:numPr>
          <w:ilvl w:val="1"/>
          <w:numId w:val="27"/>
        </w:numPr>
        <w:tabs>
          <w:tab w:val="left" w:pos="426"/>
          <w:tab w:val="left" w:pos="567"/>
        </w:tabs>
        <w:ind w:left="0" w:firstLine="0"/>
        <w:jc w:val="both"/>
        <w:rPr>
          <w:rFonts w:ascii="Arial" w:hAnsi="Arial" w:cs="Arial"/>
          <w:sz w:val="22"/>
          <w:szCs w:val="22"/>
          <w:lang w:val="lv-LV"/>
        </w:rPr>
      </w:pPr>
      <w:r w:rsidRPr="00EC620A">
        <w:rPr>
          <w:rFonts w:ascii="Arial" w:hAnsi="Arial" w:cs="Arial"/>
          <w:sz w:val="22"/>
          <w:szCs w:val="22"/>
          <w:lang w:val="lv-LV"/>
        </w:rPr>
        <w:t xml:space="preserve">Izsoles dalībnieks, kurš solījis pēdējo augstāko cenu, izsoles dienā iesniedz rakstisku apliecinājumu par nosolīto cenu un apņemšanos iegādāties nosolīto </w:t>
      </w:r>
      <w:r w:rsidR="00F54C94">
        <w:rPr>
          <w:rFonts w:ascii="Arial" w:hAnsi="Arial" w:cs="Arial"/>
          <w:sz w:val="22"/>
          <w:szCs w:val="22"/>
          <w:lang w:val="lv-LV"/>
        </w:rPr>
        <w:t>M</w:t>
      </w:r>
      <w:r w:rsidRPr="00EC620A">
        <w:rPr>
          <w:rFonts w:ascii="Arial" w:hAnsi="Arial" w:cs="Arial"/>
          <w:sz w:val="22"/>
          <w:szCs w:val="22"/>
          <w:lang w:val="lv-LV"/>
        </w:rPr>
        <w:t>antu (pielikums Nr. 2). Apliecinājums iesniedzams klātienē vai parakstīts ar drošu elektronisko parakstu, nosūtot uz e-pasta adres</w:t>
      </w:r>
      <w:r w:rsidR="00E01B4F" w:rsidRPr="009D5EA6">
        <w:rPr>
          <w:rFonts w:ascii="Arial" w:hAnsi="Arial" w:cs="Arial"/>
          <w:sz w:val="22"/>
          <w:szCs w:val="22"/>
          <w:lang w:val="lv-LV"/>
        </w:rPr>
        <w:t>i:</w:t>
      </w:r>
      <w:r w:rsidR="00664C72" w:rsidRPr="009D5EA6">
        <w:rPr>
          <w:rFonts w:ascii="Arial" w:hAnsi="Arial" w:cs="Arial"/>
          <w:sz w:val="22"/>
          <w:szCs w:val="22"/>
          <w:lang w:val="lv-LV"/>
        </w:rPr>
        <w:t xml:space="preserve"> </w:t>
      </w:r>
      <w:hyperlink r:id="rId13" w:history="1">
        <w:r w:rsidR="00664C72" w:rsidRPr="009D5EA6">
          <w:rPr>
            <w:rStyle w:val="Hyperlink"/>
            <w:rFonts w:ascii="Arial" w:hAnsi="Arial" w:cs="Arial"/>
            <w:sz w:val="22"/>
            <w:szCs w:val="22"/>
            <w:lang w:val="lv-LV"/>
          </w:rPr>
          <w:t>egita.erdmane@ldz.lv</w:t>
        </w:r>
      </w:hyperlink>
      <w:r w:rsidRPr="00EC620A">
        <w:rPr>
          <w:rFonts w:ascii="Arial" w:hAnsi="Arial" w:cs="Arial"/>
          <w:sz w:val="22"/>
          <w:szCs w:val="22"/>
          <w:lang w:val="lv-LV"/>
        </w:rPr>
        <w:t>.</w:t>
      </w:r>
      <w:r w:rsidR="00664C72" w:rsidRPr="009D5EA6">
        <w:rPr>
          <w:rFonts w:ascii="Arial" w:hAnsi="Arial" w:cs="Arial"/>
          <w:sz w:val="22"/>
          <w:szCs w:val="22"/>
          <w:lang w:val="lv-LV"/>
        </w:rPr>
        <w:t xml:space="preserve"> </w:t>
      </w:r>
    </w:p>
    <w:p w14:paraId="0F2A2556" w14:textId="4BA3124C" w:rsidR="0081434F" w:rsidRPr="009D5EA6" w:rsidRDefault="0081434F" w:rsidP="0059015C">
      <w:pPr>
        <w:pStyle w:val="ListParagraph"/>
        <w:numPr>
          <w:ilvl w:val="1"/>
          <w:numId w:val="27"/>
        </w:numPr>
        <w:tabs>
          <w:tab w:val="left" w:pos="426"/>
          <w:tab w:val="left" w:pos="567"/>
          <w:tab w:val="left" w:pos="709"/>
        </w:tabs>
        <w:ind w:left="0" w:firstLine="0"/>
        <w:jc w:val="both"/>
        <w:rPr>
          <w:rFonts w:ascii="Arial" w:hAnsi="Arial" w:cs="Arial"/>
          <w:sz w:val="22"/>
          <w:szCs w:val="22"/>
          <w:lang w:val="lv-LV"/>
        </w:rPr>
      </w:pPr>
      <w:r w:rsidRPr="009D5EA6">
        <w:rPr>
          <w:rFonts w:ascii="Arial" w:hAnsi="Arial" w:cs="Arial"/>
          <w:sz w:val="22"/>
          <w:szCs w:val="22"/>
          <w:lang w:val="lv-LV"/>
        </w:rPr>
        <w:t xml:space="preserve">Pārējie </w:t>
      </w:r>
      <w:r w:rsidR="002A14A7" w:rsidRPr="009D5EA6">
        <w:rPr>
          <w:rFonts w:ascii="Arial" w:hAnsi="Arial" w:cs="Arial"/>
          <w:sz w:val="22"/>
          <w:szCs w:val="22"/>
          <w:lang w:val="lv-LV"/>
        </w:rPr>
        <w:t xml:space="preserve">izsoles </w:t>
      </w:r>
      <w:r w:rsidR="00526E2E" w:rsidRPr="009D5EA6">
        <w:rPr>
          <w:rFonts w:ascii="Arial" w:hAnsi="Arial" w:cs="Arial"/>
          <w:sz w:val="22"/>
          <w:szCs w:val="22"/>
          <w:lang w:val="lv-LV"/>
        </w:rPr>
        <w:t xml:space="preserve">dalībnieki </w:t>
      </w:r>
      <w:r w:rsidR="005400EE">
        <w:rPr>
          <w:rFonts w:ascii="Arial" w:hAnsi="Arial" w:cs="Arial"/>
          <w:sz w:val="22"/>
          <w:szCs w:val="22"/>
          <w:lang w:val="lv-LV"/>
        </w:rPr>
        <w:t>9.6.</w:t>
      </w:r>
      <w:r w:rsidR="0084593E" w:rsidRPr="00EC620A">
        <w:rPr>
          <w:rFonts w:ascii="Arial" w:hAnsi="Arial" w:cs="Arial"/>
          <w:sz w:val="22"/>
          <w:szCs w:val="22"/>
          <w:lang w:val="lv-LV"/>
        </w:rPr>
        <w:t> </w:t>
      </w:r>
      <w:r w:rsidRPr="009D5EA6">
        <w:rPr>
          <w:rFonts w:ascii="Arial" w:hAnsi="Arial" w:cs="Arial"/>
          <w:sz w:val="22"/>
          <w:szCs w:val="22"/>
          <w:lang w:val="lv-LV"/>
        </w:rPr>
        <w:t>punktā</w:t>
      </w:r>
      <w:r w:rsidR="002A14A7" w:rsidRPr="009D5EA6">
        <w:rPr>
          <w:rFonts w:ascii="Arial" w:hAnsi="Arial" w:cs="Arial"/>
          <w:sz w:val="22"/>
          <w:szCs w:val="22"/>
          <w:lang w:val="lv-LV"/>
        </w:rPr>
        <w:t xml:space="preserve"> n</w:t>
      </w:r>
      <w:r w:rsidR="003233FB" w:rsidRPr="009D5EA6">
        <w:rPr>
          <w:rFonts w:ascii="Arial" w:hAnsi="Arial" w:cs="Arial"/>
          <w:sz w:val="22"/>
          <w:szCs w:val="22"/>
          <w:lang w:val="lv-LV"/>
        </w:rPr>
        <w:t>o</w:t>
      </w:r>
      <w:r w:rsidR="002A14A7" w:rsidRPr="009D5EA6">
        <w:rPr>
          <w:rFonts w:ascii="Arial" w:hAnsi="Arial" w:cs="Arial"/>
          <w:sz w:val="22"/>
          <w:szCs w:val="22"/>
          <w:lang w:val="lv-LV"/>
        </w:rPr>
        <w:t>teiktajā kārtībā</w:t>
      </w:r>
      <w:r w:rsidRPr="009D5EA6">
        <w:rPr>
          <w:rFonts w:ascii="Arial" w:hAnsi="Arial" w:cs="Arial"/>
          <w:sz w:val="22"/>
          <w:szCs w:val="22"/>
          <w:lang w:val="lv-LV"/>
        </w:rPr>
        <w:t xml:space="preserve"> izsoles dienā </w:t>
      </w:r>
      <w:r w:rsidR="002A14A7" w:rsidRPr="009D5EA6">
        <w:rPr>
          <w:rFonts w:ascii="Arial" w:hAnsi="Arial" w:cs="Arial"/>
          <w:sz w:val="22"/>
          <w:szCs w:val="22"/>
          <w:lang w:val="lv-LV"/>
        </w:rPr>
        <w:t xml:space="preserve">iesniedz rakstisku apliecinājumu </w:t>
      </w:r>
      <w:r w:rsidR="00C91951" w:rsidRPr="009D5EA6">
        <w:rPr>
          <w:rFonts w:ascii="Arial" w:hAnsi="Arial" w:cs="Arial"/>
          <w:sz w:val="22"/>
          <w:szCs w:val="22"/>
          <w:lang w:val="lv-LV"/>
        </w:rPr>
        <w:t>(pielikums Nr.</w:t>
      </w:r>
      <w:r w:rsidR="00DA24F2" w:rsidRPr="009D5EA6">
        <w:rPr>
          <w:rFonts w:ascii="Arial" w:hAnsi="Arial" w:cs="Arial"/>
          <w:sz w:val="22"/>
          <w:szCs w:val="22"/>
          <w:lang w:val="lv-LV"/>
        </w:rPr>
        <w:t>2</w:t>
      </w:r>
      <w:r w:rsidR="00C91951" w:rsidRPr="009D5EA6">
        <w:rPr>
          <w:rFonts w:ascii="Arial" w:hAnsi="Arial" w:cs="Arial"/>
          <w:sz w:val="22"/>
          <w:szCs w:val="22"/>
          <w:lang w:val="lv-LV"/>
        </w:rPr>
        <w:t xml:space="preserve">) </w:t>
      </w:r>
      <w:r w:rsidR="002A14A7" w:rsidRPr="009D5EA6">
        <w:rPr>
          <w:rFonts w:ascii="Arial" w:hAnsi="Arial" w:cs="Arial"/>
          <w:sz w:val="22"/>
          <w:szCs w:val="22"/>
          <w:lang w:val="lv-LV"/>
        </w:rPr>
        <w:t xml:space="preserve">par </w:t>
      </w:r>
      <w:r w:rsidRPr="009D5EA6">
        <w:rPr>
          <w:rFonts w:ascii="Arial" w:hAnsi="Arial" w:cs="Arial"/>
          <w:sz w:val="22"/>
          <w:szCs w:val="22"/>
          <w:lang w:val="lv-LV"/>
        </w:rPr>
        <w:t>savu augstāko solīto cenu.</w:t>
      </w:r>
    </w:p>
    <w:p w14:paraId="162DFAB9" w14:textId="6E459C11" w:rsidR="0084593E" w:rsidRPr="00813DD7" w:rsidRDefault="0084593E" w:rsidP="0059015C">
      <w:pPr>
        <w:pStyle w:val="ListParagraph"/>
        <w:numPr>
          <w:ilvl w:val="1"/>
          <w:numId w:val="27"/>
        </w:numPr>
        <w:tabs>
          <w:tab w:val="left" w:pos="426"/>
          <w:tab w:val="left" w:pos="567"/>
          <w:tab w:val="left" w:pos="709"/>
        </w:tabs>
        <w:ind w:left="0" w:firstLine="0"/>
        <w:jc w:val="both"/>
        <w:rPr>
          <w:rFonts w:ascii="Arial" w:hAnsi="Arial" w:cs="Arial"/>
          <w:sz w:val="22"/>
          <w:szCs w:val="22"/>
          <w:lang w:val="lv-LV"/>
        </w:rPr>
      </w:pPr>
      <w:r w:rsidRPr="00EC620A">
        <w:rPr>
          <w:rFonts w:ascii="Arial" w:hAnsi="Arial" w:cs="Arial"/>
          <w:sz w:val="22"/>
          <w:szCs w:val="22"/>
          <w:lang w:val="lv-LV"/>
        </w:rPr>
        <w:t xml:space="preserve">Ja izsoles dalībnieks, kurš solījis pēdējo augstāko cenu, neiesniedz rakstisku apliecinājumu, tiek uzskatīts, ka viņš ir atteicies no nosolītās mantas iegādes. </w:t>
      </w:r>
      <w:r w:rsidRPr="00813DD7">
        <w:rPr>
          <w:rFonts w:ascii="Arial" w:hAnsi="Arial" w:cs="Arial"/>
          <w:sz w:val="22"/>
          <w:szCs w:val="22"/>
          <w:lang w:val="lv-LV"/>
        </w:rPr>
        <w:t xml:space="preserve">Šādā gadījumā izsoles komisija </w:t>
      </w:r>
      <w:r w:rsidR="002729D2" w:rsidRPr="00813DD7">
        <w:rPr>
          <w:rFonts w:ascii="Arial" w:hAnsi="Arial" w:cs="Arial"/>
          <w:sz w:val="22"/>
          <w:szCs w:val="22"/>
          <w:lang w:val="lv-LV"/>
        </w:rPr>
        <w:t xml:space="preserve">lemj </w:t>
      </w:r>
      <w:r w:rsidRPr="00813DD7">
        <w:rPr>
          <w:rFonts w:ascii="Arial" w:hAnsi="Arial" w:cs="Arial"/>
          <w:sz w:val="22"/>
          <w:szCs w:val="22"/>
          <w:lang w:val="lv-LV"/>
        </w:rPr>
        <w:t>par mantas piedāvāšanu dalībniekam, kurš solīja nākamo augstāko cenu.</w:t>
      </w:r>
    </w:p>
    <w:p w14:paraId="7B29B2D9" w14:textId="4284E521" w:rsidR="0084593E" w:rsidRPr="00EC620A" w:rsidRDefault="0084593E" w:rsidP="0059015C">
      <w:pPr>
        <w:pStyle w:val="ListParagraph"/>
        <w:numPr>
          <w:ilvl w:val="1"/>
          <w:numId w:val="27"/>
        </w:numPr>
        <w:tabs>
          <w:tab w:val="left" w:pos="567"/>
        </w:tabs>
        <w:ind w:left="0" w:firstLine="0"/>
        <w:jc w:val="both"/>
        <w:rPr>
          <w:rFonts w:ascii="Arial" w:hAnsi="Arial" w:cs="Arial"/>
          <w:sz w:val="22"/>
          <w:szCs w:val="22"/>
          <w:lang w:val="lv-LV"/>
        </w:rPr>
      </w:pPr>
      <w:r w:rsidRPr="00EC620A">
        <w:rPr>
          <w:rFonts w:ascii="Arial" w:hAnsi="Arial" w:cs="Arial"/>
          <w:sz w:val="22"/>
          <w:szCs w:val="22"/>
          <w:lang w:val="lv-LV"/>
        </w:rPr>
        <w:t>Izsoles nodrošinājums izsoles uzvarētājam netiek atgriezts šādos gadījumos:</w:t>
      </w:r>
    </w:p>
    <w:p w14:paraId="5604000D" w14:textId="77777777" w:rsidR="0084593E" w:rsidRPr="00EC620A" w:rsidRDefault="0084593E" w:rsidP="0059015C">
      <w:pPr>
        <w:pStyle w:val="ListParagraph"/>
        <w:numPr>
          <w:ilvl w:val="2"/>
          <w:numId w:val="27"/>
        </w:numPr>
        <w:tabs>
          <w:tab w:val="left" w:pos="709"/>
          <w:tab w:val="left" w:pos="1276"/>
        </w:tabs>
        <w:ind w:left="1134" w:hanging="567"/>
        <w:jc w:val="both"/>
        <w:rPr>
          <w:rFonts w:ascii="Arial" w:hAnsi="Arial" w:cs="Arial"/>
          <w:sz w:val="22"/>
          <w:szCs w:val="22"/>
          <w:lang w:val="lv-LV"/>
        </w:rPr>
      </w:pPr>
      <w:r w:rsidRPr="009D5EA6">
        <w:rPr>
          <w:rFonts w:ascii="Arial" w:hAnsi="Arial" w:cs="Arial"/>
          <w:sz w:val="22"/>
          <w:szCs w:val="22"/>
          <w:lang w:val="lv-LV"/>
        </w:rPr>
        <w:t>ja izsoles uzvarētājs izsoles dienā neiesniedz rakstisku apliecinājumu atbilstoši Noteikumu 9.6. punktam;</w:t>
      </w:r>
    </w:p>
    <w:p w14:paraId="1CFDEBBE" w14:textId="4344B1D0" w:rsidR="00EC620A" w:rsidRPr="00EC620A" w:rsidRDefault="0084593E" w:rsidP="0059015C">
      <w:pPr>
        <w:pStyle w:val="ListParagraph"/>
        <w:numPr>
          <w:ilvl w:val="2"/>
          <w:numId w:val="27"/>
        </w:numPr>
        <w:tabs>
          <w:tab w:val="left" w:pos="709"/>
          <w:tab w:val="left" w:pos="1276"/>
        </w:tabs>
        <w:ind w:left="1134" w:hanging="567"/>
        <w:jc w:val="both"/>
        <w:rPr>
          <w:rFonts w:ascii="Arial" w:hAnsi="Arial" w:cs="Arial"/>
          <w:sz w:val="22"/>
          <w:szCs w:val="22"/>
          <w:lang w:val="lv-LV"/>
        </w:rPr>
      </w:pPr>
      <w:r w:rsidRPr="009D5EA6">
        <w:rPr>
          <w:rFonts w:ascii="Arial" w:hAnsi="Arial" w:cs="Arial"/>
          <w:sz w:val="22"/>
          <w:szCs w:val="22"/>
          <w:lang w:val="lv-LV"/>
        </w:rPr>
        <w:t xml:space="preserve">ja izsoles </w:t>
      </w:r>
      <w:r w:rsidR="00FC5457">
        <w:rPr>
          <w:rFonts w:ascii="Arial" w:hAnsi="Arial" w:cs="Arial"/>
          <w:sz w:val="22"/>
          <w:szCs w:val="22"/>
          <w:lang w:val="lv-LV"/>
        </w:rPr>
        <w:t>L</w:t>
      </w:r>
      <w:r w:rsidRPr="009D5EA6">
        <w:rPr>
          <w:rFonts w:ascii="Arial" w:hAnsi="Arial" w:cs="Arial"/>
          <w:sz w:val="22"/>
          <w:szCs w:val="22"/>
          <w:lang w:val="lv-LV"/>
        </w:rPr>
        <w:t xml:space="preserve">otes vienīgais dalībnieks ir reģistrējies attiecīgajai </w:t>
      </w:r>
      <w:r w:rsidR="00FC5457">
        <w:rPr>
          <w:rFonts w:ascii="Arial" w:hAnsi="Arial" w:cs="Arial"/>
          <w:sz w:val="22"/>
          <w:szCs w:val="22"/>
          <w:lang w:val="lv-LV"/>
        </w:rPr>
        <w:t>L</w:t>
      </w:r>
      <w:r w:rsidRPr="009D5EA6">
        <w:rPr>
          <w:rFonts w:ascii="Arial" w:hAnsi="Arial" w:cs="Arial"/>
          <w:sz w:val="22"/>
          <w:szCs w:val="22"/>
          <w:lang w:val="lv-LV"/>
        </w:rPr>
        <w:t>otei, bet nav piedalījies solīšanā (nav pieslēdzies un/vai nav solījis nevienu soli);</w:t>
      </w:r>
    </w:p>
    <w:p w14:paraId="19432D4B" w14:textId="2E79AB48" w:rsidR="00FC5457" w:rsidRDefault="0084593E" w:rsidP="0059015C">
      <w:pPr>
        <w:pStyle w:val="ListParagraph"/>
        <w:numPr>
          <w:ilvl w:val="2"/>
          <w:numId w:val="27"/>
        </w:numPr>
        <w:tabs>
          <w:tab w:val="left" w:pos="709"/>
          <w:tab w:val="left" w:pos="1276"/>
        </w:tabs>
        <w:ind w:left="1134" w:hanging="567"/>
        <w:jc w:val="both"/>
        <w:rPr>
          <w:rFonts w:ascii="Arial" w:hAnsi="Arial" w:cs="Arial"/>
          <w:sz w:val="22"/>
          <w:szCs w:val="22"/>
          <w:lang w:val="lv-LV"/>
        </w:rPr>
      </w:pPr>
      <w:r w:rsidRPr="009D5EA6">
        <w:rPr>
          <w:rFonts w:ascii="Arial" w:hAnsi="Arial" w:cs="Arial"/>
          <w:sz w:val="22"/>
          <w:szCs w:val="22"/>
          <w:lang w:val="lv-LV"/>
        </w:rPr>
        <w:t>ja izsoles uzvarētājs pēc paziņojuma saņemšanas atsakās noslēgt mantas pirkuma līgumu</w:t>
      </w:r>
      <w:r w:rsidR="00FC5457">
        <w:rPr>
          <w:rFonts w:ascii="Arial" w:hAnsi="Arial" w:cs="Arial"/>
          <w:sz w:val="22"/>
          <w:szCs w:val="22"/>
          <w:lang w:val="lv-LV"/>
        </w:rPr>
        <w:t>;</w:t>
      </w:r>
    </w:p>
    <w:p w14:paraId="451E1DB2" w14:textId="60FB946B" w:rsidR="0084593E" w:rsidRPr="009D5EA6" w:rsidRDefault="004B7887" w:rsidP="0059015C">
      <w:pPr>
        <w:pStyle w:val="ListParagraph"/>
        <w:numPr>
          <w:ilvl w:val="2"/>
          <w:numId w:val="27"/>
        </w:numPr>
        <w:tabs>
          <w:tab w:val="left" w:pos="709"/>
          <w:tab w:val="left" w:pos="1276"/>
        </w:tabs>
        <w:ind w:left="1134" w:hanging="567"/>
        <w:jc w:val="both"/>
        <w:rPr>
          <w:rFonts w:ascii="Arial" w:hAnsi="Arial" w:cs="Arial"/>
          <w:sz w:val="22"/>
          <w:szCs w:val="22"/>
          <w:lang w:val="lv-LV"/>
        </w:rPr>
      </w:pPr>
      <w:r>
        <w:rPr>
          <w:rFonts w:ascii="Arial" w:hAnsi="Arial" w:cs="Arial"/>
          <w:sz w:val="22"/>
          <w:szCs w:val="22"/>
          <w:lang w:val="lv-LV"/>
        </w:rPr>
        <w:t>ja izsoles uzvarētājs nesamaksā visu pirkuma maksu.</w:t>
      </w:r>
    </w:p>
    <w:p w14:paraId="09FEC618" w14:textId="77777777" w:rsidR="0081434F" w:rsidRPr="009D5EA6" w:rsidRDefault="0081434F" w:rsidP="0059015C">
      <w:pPr>
        <w:pStyle w:val="ListParagraph"/>
        <w:numPr>
          <w:ilvl w:val="1"/>
          <w:numId w:val="27"/>
        </w:numPr>
        <w:tabs>
          <w:tab w:val="left" w:pos="567"/>
        </w:tabs>
        <w:ind w:left="1134" w:hanging="1134"/>
        <w:rPr>
          <w:rFonts w:ascii="Arial" w:hAnsi="Arial" w:cs="Arial"/>
          <w:sz w:val="22"/>
          <w:szCs w:val="22"/>
          <w:lang w:val="lv-LV"/>
        </w:rPr>
      </w:pPr>
      <w:r w:rsidRPr="009D5EA6">
        <w:rPr>
          <w:rFonts w:ascii="Arial" w:hAnsi="Arial" w:cs="Arial"/>
          <w:sz w:val="22"/>
          <w:szCs w:val="22"/>
          <w:lang w:val="lv-LV"/>
        </w:rPr>
        <w:t>Izsole tiek uzskatīta par nenotikušu, ja:</w:t>
      </w:r>
    </w:p>
    <w:p w14:paraId="0E02430A" w14:textId="77777777" w:rsidR="0081434F" w:rsidRPr="009D5EA6" w:rsidRDefault="0081434F" w:rsidP="0059015C">
      <w:pPr>
        <w:pStyle w:val="ListParagraph"/>
        <w:numPr>
          <w:ilvl w:val="2"/>
          <w:numId w:val="27"/>
        </w:numPr>
        <w:tabs>
          <w:tab w:val="left" w:pos="1134"/>
        </w:tabs>
        <w:ind w:left="1134" w:hanging="567"/>
        <w:jc w:val="both"/>
        <w:rPr>
          <w:rFonts w:ascii="Arial" w:hAnsi="Arial" w:cs="Arial"/>
          <w:sz w:val="22"/>
          <w:szCs w:val="22"/>
          <w:lang w:val="lv-LV"/>
        </w:rPr>
      </w:pPr>
      <w:r w:rsidRPr="009D5EA6">
        <w:rPr>
          <w:rFonts w:ascii="Arial" w:hAnsi="Arial" w:cs="Arial"/>
          <w:sz w:val="22"/>
          <w:szCs w:val="22"/>
          <w:lang w:val="lv-LV"/>
        </w:rPr>
        <w:t>uz izsoli nav pieteicies un nav reģistrēts neviens dalībnieks;</w:t>
      </w:r>
    </w:p>
    <w:p w14:paraId="052E2D8C" w14:textId="7330AE33" w:rsidR="00EC620A" w:rsidRPr="00FC5457" w:rsidRDefault="0081434F" w:rsidP="0059015C">
      <w:pPr>
        <w:pStyle w:val="ListParagraph"/>
        <w:numPr>
          <w:ilvl w:val="2"/>
          <w:numId w:val="27"/>
        </w:numPr>
        <w:tabs>
          <w:tab w:val="left" w:pos="1134"/>
        </w:tabs>
        <w:ind w:left="1134" w:hanging="567"/>
        <w:jc w:val="both"/>
        <w:rPr>
          <w:rFonts w:ascii="Arial" w:hAnsi="Arial" w:cs="Arial"/>
          <w:sz w:val="22"/>
          <w:szCs w:val="22"/>
          <w:lang w:val="lv-LV"/>
        </w:rPr>
      </w:pPr>
      <w:r w:rsidRPr="009D5EA6">
        <w:rPr>
          <w:rFonts w:ascii="Arial" w:hAnsi="Arial" w:cs="Arial"/>
          <w:sz w:val="22"/>
          <w:szCs w:val="22"/>
          <w:lang w:val="lv-LV"/>
        </w:rPr>
        <w:t>izsolē nav piedalījies neviens no reģistrētajiem dalībniekiem;</w:t>
      </w:r>
    </w:p>
    <w:p w14:paraId="344DF73B" w14:textId="4629B7CA" w:rsidR="0081434F" w:rsidRDefault="00EC620A" w:rsidP="0059015C">
      <w:pPr>
        <w:pStyle w:val="ListParagraph"/>
        <w:numPr>
          <w:ilvl w:val="2"/>
          <w:numId w:val="27"/>
        </w:numPr>
        <w:tabs>
          <w:tab w:val="left" w:pos="1134"/>
        </w:tabs>
        <w:ind w:left="1134" w:hanging="567"/>
        <w:jc w:val="both"/>
        <w:rPr>
          <w:rFonts w:ascii="Arial" w:hAnsi="Arial" w:cs="Arial"/>
          <w:sz w:val="22"/>
          <w:szCs w:val="22"/>
          <w:lang w:val="lv-LV"/>
        </w:rPr>
      </w:pPr>
      <w:r w:rsidRPr="00EC620A">
        <w:rPr>
          <w:rFonts w:ascii="Arial" w:hAnsi="Arial" w:cs="Arial"/>
          <w:sz w:val="22"/>
          <w:szCs w:val="22"/>
          <w:lang w:val="lv-LV"/>
        </w:rPr>
        <w:t xml:space="preserve">neviens no reģistrētajiem dalībniekiem izsoles laikā nav izteicis solījumu vai arī pēc solīšanas neviens nav iesniedzis rakstisku apliecinājumu par nosolīto cenu un </w:t>
      </w:r>
      <w:r w:rsidR="007123BB">
        <w:rPr>
          <w:rFonts w:ascii="Arial" w:hAnsi="Arial" w:cs="Arial"/>
          <w:sz w:val="22"/>
          <w:szCs w:val="22"/>
          <w:lang w:val="lv-LV"/>
        </w:rPr>
        <w:t>Mantas</w:t>
      </w:r>
      <w:r w:rsidRPr="00EC620A">
        <w:rPr>
          <w:rFonts w:ascii="Arial" w:hAnsi="Arial" w:cs="Arial"/>
          <w:sz w:val="22"/>
          <w:szCs w:val="22"/>
          <w:lang w:val="lv-LV"/>
        </w:rPr>
        <w:t xml:space="preserve"> iegādi.</w:t>
      </w:r>
    </w:p>
    <w:p w14:paraId="33207C6A" w14:textId="77777777" w:rsidR="00EC620A" w:rsidRDefault="00EC620A" w:rsidP="0059015C">
      <w:pPr>
        <w:pStyle w:val="ListParagraph"/>
        <w:numPr>
          <w:ilvl w:val="1"/>
          <w:numId w:val="27"/>
        </w:numPr>
        <w:tabs>
          <w:tab w:val="left" w:pos="567"/>
          <w:tab w:val="left" w:pos="1134"/>
        </w:tabs>
        <w:ind w:left="0" w:firstLine="0"/>
        <w:jc w:val="both"/>
        <w:rPr>
          <w:rFonts w:ascii="Arial" w:hAnsi="Arial" w:cs="Arial"/>
          <w:sz w:val="22"/>
          <w:szCs w:val="22"/>
          <w:lang w:val="lv-LV"/>
        </w:rPr>
      </w:pPr>
      <w:r w:rsidRPr="009D5EA6">
        <w:rPr>
          <w:rFonts w:ascii="Arial" w:hAnsi="Arial" w:cs="Arial"/>
          <w:sz w:val="22"/>
          <w:szCs w:val="22"/>
          <w:lang w:val="lv-LV"/>
        </w:rPr>
        <w:t>Izsoles gaita tiek protokolēta, un protokols tiek sastādīts un parakstīts vienā eksemplārā.</w:t>
      </w:r>
    </w:p>
    <w:p w14:paraId="16470922" w14:textId="0411E5F4" w:rsidR="00EC620A" w:rsidRPr="00EC620A" w:rsidRDefault="00EC620A" w:rsidP="0059015C">
      <w:pPr>
        <w:pStyle w:val="ListParagraph"/>
        <w:numPr>
          <w:ilvl w:val="1"/>
          <w:numId w:val="27"/>
        </w:numPr>
        <w:tabs>
          <w:tab w:val="left" w:pos="567"/>
          <w:tab w:val="left" w:pos="1134"/>
        </w:tabs>
        <w:ind w:left="0" w:firstLine="0"/>
        <w:jc w:val="both"/>
        <w:rPr>
          <w:rFonts w:ascii="Arial" w:hAnsi="Arial" w:cs="Arial"/>
          <w:sz w:val="22"/>
          <w:szCs w:val="22"/>
          <w:lang w:val="lv-LV"/>
        </w:rPr>
      </w:pPr>
      <w:r w:rsidRPr="009D5EA6">
        <w:rPr>
          <w:rFonts w:ascii="Arial" w:hAnsi="Arial" w:cs="Arial"/>
          <w:sz w:val="22"/>
          <w:szCs w:val="22"/>
          <w:lang w:val="lv-LV"/>
        </w:rPr>
        <w:t xml:space="preserve">Protokols, tostarp protokols par nenotikušu izsoli, </w:t>
      </w:r>
      <w:r w:rsidR="00FC5457">
        <w:rPr>
          <w:rFonts w:ascii="Arial" w:hAnsi="Arial" w:cs="Arial"/>
          <w:sz w:val="22"/>
          <w:szCs w:val="22"/>
          <w:lang w:val="lv-LV"/>
        </w:rPr>
        <w:t xml:space="preserve">trīs darba dienu laikā pēc izsoles </w:t>
      </w:r>
      <w:r w:rsidRPr="009D5EA6">
        <w:rPr>
          <w:rFonts w:ascii="Arial" w:hAnsi="Arial" w:cs="Arial"/>
          <w:sz w:val="22"/>
          <w:szCs w:val="22"/>
          <w:lang w:val="lv-LV"/>
        </w:rPr>
        <w:t>tiek iesniegts apstiprināšanai Sabiedrības valdei.</w:t>
      </w:r>
    </w:p>
    <w:p w14:paraId="47989365" w14:textId="2BF6EF89" w:rsidR="0093762A" w:rsidRPr="0093762A" w:rsidRDefault="00EC620A" w:rsidP="0059015C">
      <w:pPr>
        <w:pStyle w:val="ListParagraph"/>
        <w:numPr>
          <w:ilvl w:val="1"/>
          <w:numId w:val="27"/>
        </w:numPr>
        <w:tabs>
          <w:tab w:val="left" w:pos="567"/>
        </w:tabs>
        <w:ind w:left="0" w:firstLine="0"/>
        <w:rPr>
          <w:rFonts w:ascii="Arial" w:hAnsi="Arial" w:cs="Arial"/>
          <w:sz w:val="22"/>
          <w:szCs w:val="22"/>
          <w:lang w:val="lv-LV"/>
        </w:rPr>
      </w:pPr>
      <w:r w:rsidRPr="009D5EA6">
        <w:rPr>
          <w:rFonts w:ascii="Arial" w:hAnsi="Arial" w:cs="Arial"/>
          <w:sz w:val="22"/>
          <w:szCs w:val="22"/>
          <w:lang w:val="lv-LV"/>
        </w:rPr>
        <w:t>Izsole notiek latviešu, krievu un/vai angļu valodā</w:t>
      </w:r>
      <w:r w:rsidR="0093762A" w:rsidRPr="0093762A">
        <w:rPr>
          <w:rFonts w:ascii="Arial" w:hAnsi="Arial" w:cs="Arial"/>
          <w:sz w:val="22"/>
          <w:szCs w:val="22"/>
          <w:lang w:val="lv-LV"/>
        </w:rPr>
        <w:t>.</w:t>
      </w:r>
    </w:p>
    <w:p w14:paraId="2D67D2D7" w14:textId="7BE3B237" w:rsidR="0093762A" w:rsidRPr="009D5EA6" w:rsidRDefault="0093762A" w:rsidP="0059015C">
      <w:pPr>
        <w:pStyle w:val="ListParagraph"/>
        <w:numPr>
          <w:ilvl w:val="1"/>
          <w:numId w:val="27"/>
        </w:numPr>
        <w:tabs>
          <w:tab w:val="left" w:pos="567"/>
          <w:tab w:val="left" w:pos="851"/>
        </w:tabs>
        <w:ind w:left="0" w:firstLine="0"/>
        <w:jc w:val="both"/>
        <w:rPr>
          <w:rFonts w:ascii="Arial" w:hAnsi="Arial" w:cs="Arial"/>
          <w:sz w:val="22"/>
          <w:szCs w:val="22"/>
          <w:lang w:val="lv-LV"/>
        </w:rPr>
      </w:pPr>
      <w:r w:rsidRPr="0093762A">
        <w:rPr>
          <w:rFonts w:ascii="Arial" w:hAnsi="Arial" w:cs="Arial"/>
          <w:sz w:val="22"/>
          <w:szCs w:val="22"/>
          <w:lang w:val="lv-LV"/>
        </w:rPr>
        <w:t xml:space="preserve">Ja izsolei katrā </w:t>
      </w:r>
      <w:r w:rsidR="00FC5457">
        <w:rPr>
          <w:rFonts w:ascii="Arial" w:hAnsi="Arial" w:cs="Arial"/>
          <w:sz w:val="22"/>
          <w:szCs w:val="22"/>
          <w:lang w:val="lv-LV"/>
        </w:rPr>
        <w:t>L</w:t>
      </w:r>
      <w:r w:rsidRPr="0093762A">
        <w:rPr>
          <w:rFonts w:ascii="Arial" w:hAnsi="Arial" w:cs="Arial"/>
          <w:sz w:val="22"/>
          <w:szCs w:val="22"/>
          <w:lang w:val="lv-LV"/>
        </w:rPr>
        <w:t xml:space="preserve">otē pieteicies tikai viens dalībnieks vai, ja piedalās </w:t>
      </w:r>
      <w:r w:rsidRPr="009D5EA6">
        <w:rPr>
          <w:rFonts w:ascii="Arial" w:hAnsi="Arial" w:cs="Arial"/>
          <w:sz w:val="22"/>
          <w:szCs w:val="22"/>
          <w:lang w:val="lv-LV"/>
        </w:rPr>
        <w:t xml:space="preserve">viens no visiem reģistrētajiem dalībniekiem, tad izsolāmais priekšmets tiek pārdots vienīgajam dalībniekam gadījumā, ja tas ir solījis vismaz vienu soli no sākotnēji noteiktās </w:t>
      </w:r>
      <w:r w:rsidR="00FC5457">
        <w:rPr>
          <w:rFonts w:ascii="Arial" w:hAnsi="Arial" w:cs="Arial"/>
          <w:sz w:val="22"/>
          <w:szCs w:val="22"/>
          <w:lang w:val="lv-LV"/>
        </w:rPr>
        <w:t>L</w:t>
      </w:r>
      <w:r w:rsidRPr="009D5EA6">
        <w:rPr>
          <w:rFonts w:ascii="Arial" w:hAnsi="Arial" w:cs="Arial"/>
          <w:sz w:val="22"/>
          <w:szCs w:val="22"/>
          <w:lang w:val="lv-LV"/>
        </w:rPr>
        <w:t xml:space="preserve">otes sākumcenas. </w:t>
      </w:r>
    </w:p>
    <w:p w14:paraId="4DD1511D" w14:textId="35EC90EA" w:rsidR="00EC620A" w:rsidRPr="00710723" w:rsidRDefault="0093762A" w:rsidP="0059015C">
      <w:pPr>
        <w:pStyle w:val="ListParagraph"/>
        <w:numPr>
          <w:ilvl w:val="1"/>
          <w:numId w:val="27"/>
        </w:numPr>
        <w:tabs>
          <w:tab w:val="left" w:pos="567"/>
        </w:tabs>
        <w:ind w:left="0" w:firstLine="0"/>
        <w:jc w:val="both"/>
        <w:rPr>
          <w:rFonts w:ascii="Arial" w:hAnsi="Arial" w:cs="Arial"/>
          <w:sz w:val="22"/>
          <w:szCs w:val="22"/>
          <w:lang w:val="lv-LV"/>
        </w:rPr>
      </w:pPr>
      <w:r w:rsidRPr="0093762A">
        <w:rPr>
          <w:rFonts w:ascii="Arial" w:hAnsi="Arial" w:cs="Arial"/>
          <w:sz w:val="22"/>
          <w:szCs w:val="22"/>
          <w:lang w:val="lv-LV"/>
        </w:rPr>
        <w:t>Gadījumā, ja tiek mainīts izsoles norises datums, laiks un norises vieta, par to tiek nekavējoties paziņots Noteikumu 6.1.</w:t>
      </w:r>
      <w:r>
        <w:rPr>
          <w:rFonts w:ascii="Arial" w:hAnsi="Arial" w:cs="Arial"/>
          <w:sz w:val="22"/>
          <w:szCs w:val="22"/>
          <w:lang w:val="lv-LV"/>
        </w:rPr>
        <w:t> </w:t>
      </w:r>
      <w:r w:rsidRPr="0093762A">
        <w:rPr>
          <w:rFonts w:ascii="Arial" w:hAnsi="Arial" w:cs="Arial"/>
          <w:sz w:val="22"/>
          <w:szCs w:val="22"/>
          <w:lang w:val="lv-LV"/>
        </w:rPr>
        <w:t xml:space="preserve">punktā minētajās vietnēs, kā arī zināmajiem un/vai </w:t>
      </w:r>
      <w:r w:rsidRPr="009D5EA6">
        <w:rPr>
          <w:rFonts w:ascii="Arial" w:hAnsi="Arial" w:cs="Arial"/>
          <w:sz w:val="22"/>
          <w:szCs w:val="22"/>
          <w:lang w:val="lv-LV"/>
        </w:rPr>
        <w:t>reģistrētajiem</w:t>
      </w:r>
      <w:r w:rsidRPr="0093762A">
        <w:rPr>
          <w:rFonts w:ascii="Arial" w:hAnsi="Arial" w:cs="Arial"/>
          <w:sz w:val="22"/>
          <w:szCs w:val="22"/>
          <w:lang w:val="lv-LV"/>
        </w:rPr>
        <w:t xml:space="preserve"> izsoles dalībniekiem par to tiek rakstiski paziņots, nosūtot informāciju par izmaiņām uz Pieteikumā norādīto e-pasta adresi </w:t>
      </w:r>
      <w:r w:rsidRPr="0093762A">
        <w:rPr>
          <w:rStyle w:val="cf01"/>
          <w:rFonts w:ascii="Arial" w:hAnsi="Arial" w:cs="Arial"/>
          <w:sz w:val="22"/>
          <w:szCs w:val="22"/>
          <w:lang w:val="lv-LV"/>
        </w:rPr>
        <w:t>un/vai</w:t>
      </w:r>
      <w:r w:rsidR="007123BB">
        <w:rPr>
          <w:rStyle w:val="cf01"/>
          <w:rFonts w:ascii="Arial" w:hAnsi="Arial" w:cs="Arial"/>
          <w:sz w:val="22"/>
          <w:szCs w:val="22"/>
          <w:lang w:val="lv-LV"/>
        </w:rPr>
        <w:t xml:space="preserve"> telefoniski pa Pieteikumā norādīto kontakttālruni</w:t>
      </w:r>
      <w:r w:rsidRPr="0093762A">
        <w:rPr>
          <w:rStyle w:val="cf01"/>
          <w:rFonts w:ascii="Arial" w:hAnsi="Arial" w:cs="Arial"/>
          <w:sz w:val="22"/>
          <w:szCs w:val="22"/>
          <w:lang w:val="lv-LV"/>
        </w:rPr>
        <w:t>.</w:t>
      </w:r>
    </w:p>
    <w:p w14:paraId="0776DD5C" w14:textId="77777777" w:rsidR="00D2782B" w:rsidRPr="009D5EA6" w:rsidRDefault="00D2782B" w:rsidP="009D5EA6">
      <w:pPr>
        <w:pStyle w:val="ListParagraph"/>
        <w:tabs>
          <w:tab w:val="left" w:pos="567"/>
        </w:tabs>
        <w:ind w:left="0"/>
        <w:jc w:val="center"/>
        <w:rPr>
          <w:lang w:val="lv-LV"/>
        </w:rPr>
      </w:pPr>
    </w:p>
    <w:p w14:paraId="559C0E48" w14:textId="150C85AB" w:rsidR="00B52E79" w:rsidRDefault="0081434F" w:rsidP="0059015C">
      <w:pPr>
        <w:pStyle w:val="ListParagraph"/>
        <w:numPr>
          <w:ilvl w:val="0"/>
          <w:numId w:val="27"/>
        </w:numPr>
        <w:ind w:left="284" w:hanging="284"/>
        <w:jc w:val="center"/>
        <w:rPr>
          <w:rFonts w:ascii="Arial" w:hAnsi="Arial" w:cs="Arial"/>
          <w:b/>
          <w:bCs/>
          <w:sz w:val="22"/>
          <w:szCs w:val="22"/>
          <w:lang w:val="lv-LV"/>
        </w:rPr>
      </w:pPr>
      <w:r w:rsidRPr="009D5EA6">
        <w:rPr>
          <w:rFonts w:ascii="Arial" w:hAnsi="Arial" w:cs="Arial"/>
          <w:b/>
          <w:bCs/>
          <w:sz w:val="22"/>
          <w:szCs w:val="22"/>
          <w:lang w:val="lv-LV"/>
        </w:rPr>
        <w:t>IZSOLES REZULTĀTU APSTIPRINĀŠANA UN LĪGUMA SLĒGŠANAS KĀRTĪBA</w:t>
      </w:r>
      <w:r w:rsidR="00EC620A">
        <w:rPr>
          <w:rFonts w:ascii="Arial" w:hAnsi="Arial" w:cs="Arial"/>
          <w:b/>
          <w:bCs/>
          <w:sz w:val="22"/>
          <w:szCs w:val="22"/>
          <w:lang w:val="lv-LV"/>
        </w:rPr>
        <w:t>.</w:t>
      </w:r>
    </w:p>
    <w:p w14:paraId="3748755F" w14:textId="77777777" w:rsidR="00EC620A" w:rsidRPr="009D5EA6" w:rsidRDefault="00EC620A" w:rsidP="009D5EA6">
      <w:pPr>
        <w:pStyle w:val="ListParagraph"/>
        <w:ind w:left="284"/>
        <w:rPr>
          <w:rFonts w:ascii="Arial" w:hAnsi="Arial" w:cs="Arial"/>
          <w:b/>
          <w:bCs/>
          <w:sz w:val="22"/>
          <w:szCs w:val="22"/>
          <w:lang w:val="lv-LV"/>
        </w:rPr>
      </w:pPr>
    </w:p>
    <w:p w14:paraId="2C2A154F" w14:textId="4FF18407" w:rsidR="00BF1D28" w:rsidRPr="009D5EA6" w:rsidRDefault="00BF1D28" w:rsidP="0059015C">
      <w:pPr>
        <w:pStyle w:val="ListParagraph"/>
        <w:numPr>
          <w:ilvl w:val="1"/>
          <w:numId w:val="27"/>
        </w:numPr>
        <w:tabs>
          <w:tab w:val="left" w:pos="142"/>
          <w:tab w:val="left" w:pos="567"/>
        </w:tabs>
        <w:ind w:left="0" w:firstLine="0"/>
        <w:jc w:val="both"/>
        <w:rPr>
          <w:rFonts w:ascii="Arial" w:hAnsi="Arial" w:cs="Arial"/>
          <w:sz w:val="22"/>
          <w:szCs w:val="22"/>
          <w:lang w:val="lv-LV"/>
        </w:rPr>
      </w:pPr>
      <w:r w:rsidRPr="009D5EA6">
        <w:rPr>
          <w:rFonts w:ascii="Arial" w:hAnsi="Arial" w:cs="Arial"/>
          <w:sz w:val="22"/>
          <w:szCs w:val="22"/>
          <w:lang w:val="lv-LV"/>
        </w:rPr>
        <w:t>Izsoles</w:t>
      </w:r>
      <w:r w:rsidR="00FC5457">
        <w:rPr>
          <w:rFonts w:ascii="Arial" w:hAnsi="Arial" w:cs="Arial"/>
          <w:sz w:val="22"/>
          <w:szCs w:val="22"/>
          <w:lang w:val="lv-LV"/>
        </w:rPr>
        <w:t xml:space="preserve"> </w:t>
      </w:r>
      <w:r w:rsidR="007123BB">
        <w:rPr>
          <w:rFonts w:ascii="Arial" w:hAnsi="Arial" w:cs="Arial"/>
          <w:sz w:val="22"/>
          <w:szCs w:val="22"/>
          <w:lang w:val="lv-LV"/>
        </w:rPr>
        <w:t>dalībnieks</w:t>
      </w:r>
      <w:r w:rsidRPr="009D5EA6">
        <w:rPr>
          <w:rFonts w:ascii="Arial" w:hAnsi="Arial" w:cs="Arial"/>
          <w:sz w:val="22"/>
          <w:szCs w:val="22"/>
          <w:lang w:val="lv-LV"/>
        </w:rPr>
        <w:t xml:space="preserve">, kurš saskaņā ar Noteikumiem ir nosolījis augstāko cenu, </w:t>
      </w:r>
      <w:r w:rsidR="00A22B71" w:rsidRPr="00A22B71">
        <w:rPr>
          <w:rFonts w:ascii="Arial" w:hAnsi="Arial" w:cs="Arial"/>
          <w:sz w:val="22"/>
          <w:szCs w:val="22"/>
          <w:lang w:val="lv-LV"/>
        </w:rPr>
        <w:t>iegūst tiesības slēgt pirkuma līgumu ar Sabiedrību. Ja līgums tiek sagatavots divās vai vairākās valodās, latviešu valodas teksts ir noteicošais gadījumā, ja rodas domstarpības par līguma interpretāciju</w:t>
      </w:r>
      <w:r w:rsidR="00C80644" w:rsidRPr="009D5EA6">
        <w:rPr>
          <w:rFonts w:ascii="Arial" w:hAnsi="Arial" w:cs="Arial"/>
          <w:sz w:val="22"/>
          <w:szCs w:val="22"/>
          <w:lang w:val="lv-LV"/>
        </w:rPr>
        <w:t>.</w:t>
      </w:r>
    </w:p>
    <w:p w14:paraId="1073D35E" w14:textId="7F62E924" w:rsidR="00A22B71" w:rsidRPr="009D5EA6" w:rsidRDefault="00A22B71" w:rsidP="0059015C">
      <w:pPr>
        <w:pStyle w:val="ListParagraph"/>
        <w:numPr>
          <w:ilvl w:val="1"/>
          <w:numId w:val="27"/>
        </w:numPr>
        <w:tabs>
          <w:tab w:val="left" w:pos="142"/>
          <w:tab w:val="left" w:pos="567"/>
        </w:tabs>
        <w:ind w:left="0" w:firstLine="0"/>
        <w:jc w:val="both"/>
        <w:rPr>
          <w:rFonts w:ascii="Arial" w:hAnsi="Arial" w:cs="Arial"/>
          <w:b/>
          <w:bCs/>
          <w:sz w:val="22"/>
          <w:szCs w:val="22"/>
          <w:lang w:val="lv-LV"/>
        </w:rPr>
      </w:pPr>
      <w:r w:rsidRPr="00A22B71">
        <w:rPr>
          <w:rFonts w:ascii="Arial" w:hAnsi="Arial" w:cs="Arial"/>
          <w:sz w:val="22"/>
          <w:szCs w:val="22"/>
          <w:lang w:val="lv-LV"/>
        </w:rPr>
        <w:t xml:space="preserve">Izsoles dalībnieks, kurš solījis pēdējo augstāko cenu, kļūst par izsoles uzvarētāju tikai pēc izsoles protokola apstiprināšanas Sabiedrības valdē. Sabiedrības valdē apstiprinātais izsoles protokols kalpo par pamatu līguma par </w:t>
      </w:r>
      <w:r w:rsidR="007123BB">
        <w:rPr>
          <w:rFonts w:ascii="Arial" w:hAnsi="Arial" w:cs="Arial"/>
          <w:sz w:val="22"/>
          <w:szCs w:val="22"/>
          <w:lang w:val="lv-LV"/>
        </w:rPr>
        <w:t>M</w:t>
      </w:r>
      <w:r w:rsidRPr="00A22B71">
        <w:rPr>
          <w:rFonts w:ascii="Arial" w:hAnsi="Arial" w:cs="Arial"/>
          <w:sz w:val="22"/>
          <w:szCs w:val="22"/>
          <w:lang w:val="lv-LV"/>
        </w:rPr>
        <w:t xml:space="preserve">antas pārdošanu </w:t>
      </w:r>
      <w:r w:rsidR="007123BB">
        <w:rPr>
          <w:rFonts w:ascii="Arial" w:hAnsi="Arial" w:cs="Arial"/>
          <w:sz w:val="22"/>
          <w:szCs w:val="22"/>
          <w:lang w:val="lv-LV"/>
        </w:rPr>
        <w:t xml:space="preserve">izsoles </w:t>
      </w:r>
      <w:r w:rsidRPr="00A22B71">
        <w:rPr>
          <w:rFonts w:ascii="Arial" w:hAnsi="Arial" w:cs="Arial"/>
          <w:sz w:val="22"/>
          <w:szCs w:val="22"/>
          <w:lang w:val="lv-LV"/>
        </w:rPr>
        <w:t>uzvarētājam sagatavošanai un parakstīšanai (līguma projekts 4.</w:t>
      </w:r>
      <w:r>
        <w:rPr>
          <w:rFonts w:ascii="Arial" w:hAnsi="Arial" w:cs="Arial"/>
          <w:sz w:val="22"/>
          <w:szCs w:val="22"/>
          <w:lang w:val="lv-LV"/>
        </w:rPr>
        <w:t> </w:t>
      </w:r>
      <w:r w:rsidRPr="00A22B71">
        <w:rPr>
          <w:rFonts w:ascii="Arial" w:hAnsi="Arial" w:cs="Arial"/>
          <w:sz w:val="22"/>
          <w:szCs w:val="22"/>
          <w:lang w:val="lv-LV"/>
        </w:rPr>
        <w:t>pielikumā)</w:t>
      </w:r>
      <w:r>
        <w:rPr>
          <w:rFonts w:ascii="Arial" w:hAnsi="Arial" w:cs="Arial"/>
          <w:sz w:val="22"/>
          <w:szCs w:val="22"/>
          <w:lang w:val="lv-LV"/>
        </w:rPr>
        <w:t xml:space="preserve">. </w:t>
      </w:r>
    </w:p>
    <w:p w14:paraId="6FC4D14F" w14:textId="327E591B" w:rsidR="00B93647" w:rsidRPr="009D5EA6" w:rsidRDefault="00B93647" w:rsidP="0059015C">
      <w:pPr>
        <w:pStyle w:val="ListParagraph"/>
        <w:numPr>
          <w:ilvl w:val="1"/>
          <w:numId w:val="27"/>
        </w:numPr>
        <w:tabs>
          <w:tab w:val="left" w:pos="142"/>
          <w:tab w:val="left" w:pos="567"/>
        </w:tabs>
        <w:ind w:left="0" w:firstLine="0"/>
        <w:jc w:val="both"/>
        <w:rPr>
          <w:rFonts w:ascii="Arial" w:hAnsi="Arial" w:cs="Arial"/>
          <w:sz w:val="22"/>
          <w:szCs w:val="22"/>
          <w:lang w:val="lv-LV"/>
        </w:rPr>
      </w:pPr>
      <w:r w:rsidRPr="009D5EA6">
        <w:rPr>
          <w:rFonts w:ascii="Arial" w:hAnsi="Arial" w:cs="Arial"/>
          <w:sz w:val="22"/>
          <w:szCs w:val="22"/>
          <w:lang w:val="lv-LV"/>
        </w:rPr>
        <w:t xml:space="preserve">Līdz izsoles </w:t>
      </w:r>
      <w:r w:rsidR="00470FF5">
        <w:rPr>
          <w:rFonts w:ascii="Arial" w:hAnsi="Arial" w:cs="Arial"/>
          <w:sz w:val="22"/>
          <w:szCs w:val="22"/>
          <w:lang w:val="lv-LV"/>
        </w:rPr>
        <w:t>protokola</w:t>
      </w:r>
      <w:r w:rsidRPr="009D5EA6">
        <w:rPr>
          <w:rFonts w:ascii="Arial" w:hAnsi="Arial" w:cs="Arial"/>
          <w:sz w:val="22"/>
          <w:szCs w:val="22"/>
          <w:lang w:val="lv-LV"/>
        </w:rPr>
        <w:t xml:space="preserve"> apstiprināšanai Sabiedrības valdei ir tiesības pieņemt lēmumu par izsoles atcelšanu. </w:t>
      </w:r>
    </w:p>
    <w:p w14:paraId="75E20486" w14:textId="781F4240" w:rsidR="00A22B71" w:rsidRPr="00A22B71" w:rsidRDefault="00A22B71" w:rsidP="0059015C">
      <w:pPr>
        <w:pStyle w:val="ListParagraph"/>
        <w:numPr>
          <w:ilvl w:val="1"/>
          <w:numId w:val="27"/>
        </w:numPr>
        <w:tabs>
          <w:tab w:val="left" w:pos="142"/>
          <w:tab w:val="left" w:pos="567"/>
        </w:tabs>
        <w:ind w:left="0" w:firstLine="0"/>
        <w:jc w:val="both"/>
        <w:rPr>
          <w:rFonts w:ascii="Arial" w:hAnsi="Arial" w:cs="Arial"/>
          <w:sz w:val="22"/>
          <w:szCs w:val="22"/>
          <w:lang w:val="lv-LV"/>
        </w:rPr>
      </w:pPr>
      <w:r w:rsidRPr="00A22B71">
        <w:rPr>
          <w:rFonts w:ascii="Arial" w:hAnsi="Arial" w:cs="Arial"/>
          <w:sz w:val="22"/>
          <w:szCs w:val="22"/>
          <w:lang w:val="lv-LV"/>
        </w:rPr>
        <w:t xml:space="preserve">Pirkuma līgums tiek slēgts par attiecīgo izsoles </w:t>
      </w:r>
      <w:r w:rsidR="00FC5457">
        <w:rPr>
          <w:rFonts w:ascii="Arial" w:hAnsi="Arial" w:cs="Arial"/>
          <w:sz w:val="22"/>
          <w:szCs w:val="22"/>
          <w:lang w:val="lv-LV"/>
        </w:rPr>
        <w:t>L</w:t>
      </w:r>
      <w:r w:rsidRPr="00A22B71">
        <w:rPr>
          <w:rFonts w:ascii="Arial" w:hAnsi="Arial" w:cs="Arial"/>
          <w:sz w:val="22"/>
          <w:szCs w:val="22"/>
          <w:lang w:val="lv-LV"/>
        </w:rPr>
        <w:t xml:space="preserve">oti. Ja pretendents nosolījis vairākas </w:t>
      </w:r>
      <w:r w:rsidR="00FC5457">
        <w:rPr>
          <w:rFonts w:ascii="Arial" w:hAnsi="Arial" w:cs="Arial"/>
          <w:sz w:val="22"/>
          <w:szCs w:val="22"/>
          <w:lang w:val="lv-LV"/>
        </w:rPr>
        <w:t>L</w:t>
      </w:r>
      <w:r w:rsidRPr="00A22B71">
        <w:rPr>
          <w:rFonts w:ascii="Arial" w:hAnsi="Arial" w:cs="Arial"/>
          <w:sz w:val="22"/>
          <w:szCs w:val="22"/>
          <w:lang w:val="lv-LV"/>
        </w:rPr>
        <w:t>otes, tās tiek iekļautas vienā līgumā.</w:t>
      </w:r>
    </w:p>
    <w:p w14:paraId="43949A4E" w14:textId="387A4795" w:rsidR="00A22B71" w:rsidRPr="00A22B71" w:rsidRDefault="00A22B71" w:rsidP="0059015C">
      <w:pPr>
        <w:pStyle w:val="ListParagraph"/>
        <w:numPr>
          <w:ilvl w:val="1"/>
          <w:numId w:val="27"/>
        </w:numPr>
        <w:tabs>
          <w:tab w:val="left" w:pos="142"/>
          <w:tab w:val="left" w:pos="567"/>
        </w:tabs>
        <w:ind w:left="0" w:firstLine="0"/>
        <w:jc w:val="both"/>
        <w:rPr>
          <w:rFonts w:ascii="Arial" w:hAnsi="Arial" w:cs="Arial"/>
          <w:sz w:val="22"/>
          <w:szCs w:val="22"/>
          <w:lang w:val="lv-LV"/>
        </w:rPr>
      </w:pPr>
      <w:r w:rsidRPr="00A22B71">
        <w:rPr>
          <w:rFonts w:ascii="Arial" w:hAnsi="Arial" w:cs="Arial"/>
          <w:sz w:val="22"/>
          <w:szCs w:val="22"/>
          <w:lang w:val="lv-LV"/>
        </w:rPr>
        <w:t>Līgums tiek noslēgts 10 (desmit) darba dienu laikā pēc izsoles protokola apstiprināšanas.</w:t>
      </w:r>
    </w:p>
    <w:p w14:paraId="40F5B1BF" w14:textId="6FD69751" w:rsidR="00A22B71" w:rsidRPr="009D5EA6" w:rsidRDefault="00A22B71" w:rsidP="0059015C">
      <w:pPr>
        <w:pStyle w:val="ListParagraph"/>
        <w:numPr>
          <w:ilvl w:val="1"/>
          <w:numId w:val="27"/>
        </w:numPr>
        <w:tabs>
          <w:tab w:val="left" w:pos="142"/>
          <w:tab w:val="left" w:pos="567"/>
        </w:tabs>
        <w:ind w:left="0" w:firstLine="0"/>
        <w:jc w:val="both"/>
        <w:rPr>
          <w:rFonts w:ascii="Arial" w:hAnsi="Arial" w:cs="Arial"/>
          <w:sz w:val="22"/>
          <w:szCs w:val="22"/>
          <w:lang w:val="lv-LV"/>
        </w:rPr>
      </w:pPr>
      <w:r w:rsidRPr="009D5EA6">
        <w:rPr>
          <w:rFonts w:ascii="Arial" w:hAnsi="Arial" w:cs="Arial"/>
          <w:sz w:val="22"/>
          <w:szCs w:val="22"/>
          <w:lang w:val="lv-LV"/>
        </w:rPr>
        <w:t xml:space="preserve">Ja noteiktajā termiņā līgums netiek noslēgts un nav saņemts motivēts pircēja lūgums pagarināt šo termiņu, Sabiedrības valde var lemt par atteikšanos no līguma slēgšanas ar attiecīgās </w:t>
      </w:r>
      <w:r w:rsidR="00FC5457">
        <w:rPr>
          <w:rFonts w:ascii="Arial" w:hAnsi="Arial" w:cs="Arial"/>
          <w:sz w:val="22"/>
          <w:szCs w:val="22"/>
          <w:lang w:val="lv-LV"/>
        </w:rPr>
        <w:t>L</w:t>
      </w:r>
      <w:r w:rsidRPr="009D5EA6">
        <w:rPr>
          <w:rFonts w:ascii="Arial" w:hAnsi="Arial" w:cs="Arial"/>
          <w:sz w:val="22"/>
          <w:szCs w:val="22"/>
          <w:lang w:val="lv-LV"/>
        </w:rPr>
        <w:t>otes uzvarētāju un paturēt izsoles nodrošinājumu savā īpašumā.</w:t>
      </w:r>
    </w:p>
    <w:p w14:paraId="318E62A2" w14:textId="018A2034" w:rsidR="00A22B71" w:rsidRPr="009D5EA6" w:rsidRDefault="00A22B71" w:rsidP="0059015C">
      <w:pPr>
        <w:pStyle w:val="ListParagraph"/>
        <w:numPr>
          <w:ilvl w:val="1"/>
          <w:numId w:val="27"/>
        </w:numPr>
        <w:tabs>
          <w:tab w:val="left" w:pos="142"/>
          <w:tab w:val="left" w:pos="567"/>
        </w:tabs>
        <w:ind w:left="0" w:firstLine="0"/>
        <w:jc w:val="both"/>
        <w:rPr>
          <w:rFonts w:ascii="Arial" w:hAnsi="Arial" w:cs="Arial"/>
          <w:b/>
          <w:bCs/>
          <w:sz w:val="22"/>
          <w:szCs w:val="22"/>
          <w:lang w:val="lv-LV"/>
        </w:rPr>
      </w:pPr>
      <w:r w:rsidRPr="00A22B71">
        <w:rPr>
          <w:rFonts w:ascii="Arial" w:hAnsi="Arial" w:cs="Arial"/>
          <w:sz w:val="22"/>
          <w:szCs w:val="22"/>
          <w:lang w:val="lv-LV"/>
        </w:rPr>
        <w:t>Sabiedrība nekompensē izsoles dalībniekiem izdevumus vai zaudējumus, kas radušies saistībā ar sagatavošanos un dalību izsolē.</w:t>
      </w:r>
    </w:p>
    <w:p w14:paraId="467B3DF8" w14:textId="77777777" w:rsidR="003233FB" w:rsidRPr="009D5EA6" w:rsidRDefault="003233FB" w:rsidP="009D5EA6">
      <w:pPr>
        <w:pStyle w:val="ListParagraph"/>
        <w:tabs>
          <w:tab w:val="left" w:pos="567"/>
        </w:tabs>
        <w:ind w:left="0"/>
        <w:jc w:val="both"/>
        <w:rPr>
          <w:rFonts w:ascii="Arial" w:hAnsi="Arial" w:cs="Arial"/>
          <w:b/>
          <w:bCs/>
          <w:sz w:val="22"/>
          <w:szCs w:val="22"/>
          <w:lang w:val="lv-LV"/>
        </w:rPr>
      </w:pPr>
    </w:p>
    <w:p w14:paraId="3D60CE04" w14:textId="276F89B0" w:rsidR="0081434F" w:rsidRDefault="0081434F" w:rsidP="0059015C">
      <w:pPr>
        <w:numPr>
          <w:ilvl w:val="0"/>
          <w:numId w:val="27"/>
        </w:numPr>
        <w:tabs>
          <w:tab w:val="left" w:pos="284"/>
        </w:tabs>
        <w:ind w:left="567" w:hanging="567"/>
        <w:jc w:val="center"/>
        <w:rPr>
          <w:rFonts w:ascii="Arial" w:hAnsi="Arial" w:cs="Arial"/>
          <w:b/>
          <w:bCs/>
          <w:sz w:val="22"/>
          <w:szCs w:val="22"/>
          <w:lang w:val="lv-LV"/>
        </w:rPr>
      </w:pPr>
      <w:r w:rsidRPr="009D5EA6">
        <w:rPr>
          <w:rFonts w:ascii="Arial" w:hAnsi="Arial" w:cs="Arial"/>
          <w:b/>
          <w:bCs/>
          <w:sz w:val="22"/>
          <w:szCs w:val="22"/>
          <w:lang w:val="lv-LV"/>
        </w:rPr>
        <w:t>MAKSĀŠANAS LĪDZEKĻI UN MAKSĀŠANAS KĀRTĪBA</w:t>
      </w:r>
      <w:r w:rsidR="00A22B71">
        <w:rPr>
          <w:rFonts w:ascii="Arial" w:hAnsi="Arial" w:cs="Arial"/>
          <w:b/>
          <w:bCs/>
          <w:sz w:val="22"/>
          <w:szCs w:val="22"/>
          <w:lang w:val="lv-LV"/>
        </w:rPr>
        <w:t>.</w:t>
      </w:r>
    </w:p>
    <w:p w14:paraId="257EAD3A" w14:textId="77777777" w:rsidR="00A22B71" w:rsidRPr="009D5EA6" w:rsidRDefault="00A22B71" w:rsidP="009D5EA6">
      <w:pPr>
        <w:tabs>
          <w:tab w:val="left" w:pos="284"/>
        </w:tabs>
        <w:ind w:left="567"/>
        <w:rPr>
          <w:rFonts w:ascii="Arial" w:hAnsi="Arial" w:cs="Arial"/>
          <w:b/>
          <w:bCs/>
          <w:sz w:val="22"/>
          <w:szCs w:val="22"/>
          <w:lang w:val="lv-LV"/>
        </w:rPr>
      </w:pPr>
    </w:p>
    <w:p w14:paraId="33529B87" w14:textId="1F563581" w:rsidR="00A22B71" w:rsidRPr="00A22B71" w:rsidRDefault="00A22B71" w:rsidP="00EF02A2">
      <w:pPr>
        <w:tabs>
          <w:tab w:val="left" w:pos="567"/>
        </w:tabs>
        <w:rPr>
          <w:rFonts w:ascii="Arial" w:hAnsi="Arial" w:cs="Arial"/>
          <w:sz w:val="22"/>
          <w:szCs w:val="22"/>
          <w:lang w:val="lv-LV"/>
        </w:rPr>
      </w:pPr>
      <w:r w:rsidRPr="00A22B71">
        <w:rPr>
          <w:rFonts w:ascii="Arial" w:hAnsi="Arial" w:cs="Arial"/>
          <w:sz w:val="22"/>
          <w:szCs w:val="22"/>
          <w:lang w:val="lv-LV"/>
        </w:rPr>
        <w:t>11.1.</w:t>
      </w:r>
      <w:r>
        <w:rPr>
          <w:rFonts w:ascii="Arial" w:hAnsi="Arial" w:cs="Arial"/>
          <w:sz w:val="22"/>
          <w:szCs w:val="22"/>
          <w:lang w:val="lv-LV"/>
        </w:rPr>
        <w:tab/>
      </w:r>
      <w:r w:rsidRPr="00A22B71">
        <w:rPr>
          <w:rFonts w:ascii="Arial" w:hAnsi="Arial" w:cs="Arial"/>
          <w:sz w:val="22"/>
          <w:szCs w:val="22"/>
          <w:lang w:val="lv-LV"/>
        </w:rPr>
        <w:t xml:space="preserve">Norēķinu valūta ir </w:t>
      </w:r>
      <w:proofErr w:type="spellStart"/>
      <w:r w:rsidRPr="00A22B71">
        <w:rPr>
          <w:rFonts w:ascii="Arial" w:hAnsi="Arial" w:cs="Arial"/>
          <w:sz w:val="22"/>
          <w:szCs w:val="22"/>
          <w:lang w:val="lv-LV"/>
        </w:rPr>
        <w:t>euro</w:t>
      </w:r>
      <w:proofErr w:type="spellEnd"/>
      <w:r w:rsidRPr="00A22B71">
        <w:rPr>
          <w:rFonts w:ascii="Arial" w:hAnsi="Arial" w:cs="Arial"/>
          <w:sz w:val="22"/>
          <w:szCs w:val="22"/>
          <w:lang w:val="lv-LV"/>
        </w:rPr>
        <w:t xml:space="preserve"> (EUR).</w:t>
      </w:r>
    </w:p>
    <w:p w14:paraId="5499AC76" w14:textId="17027E59" w:rsidR="00A22B71" w:rsidRDefault="00A22B71" w:rsidP="00EF02A2">
      <w:pPr>
        <w:tabs>
          <w:tab w:val="left" w:pos="567"/>
        </w:tabs>
        <w:mirrorIndents/>
        <w:jc w:val="both"/>
        <w:rPr>
          <w:rFonts w:ascii="Arial" w:hAnsi="Arial" w:cs="Arial"/>
          <w:sz w:val="22"/>
          <w:szCs w:val="22"/>
          <w:lang w:val="lv-LV"/>
        </w:rPr>
      </w:pPr>
      <w:r w:rsidRPr="00A22B71">
        <w:rPr>
          <w:rFonts w:ascii="Arial" w:hAnsi="Arial" w:cs="Arial"/>
          <w:sz w:val="22"/>
          <w:szCs w:val="22"/>
          <w:lang w:val="lv-LV"/>
        </w:rPr>
        <w:t>11.2.</w:t>
      </w:r>
      <w:r>
        <w:rPr>
          <w:rFonts w:ascii="Arial" w:hAnsi="Arial" w:cs="Arial"/>
          <w:sz w:val="22"/>
          <w:szCs w:val="22"/>
          <w:lang w:val="lv-LV"/>
        </w:rPr>
        <w:tab/>
      </w:r>
      <w:r w:rsidRPr="00A22B71">
        <w:rPr>
          <w:rFonts w:ascii="Arial" w:hAnsi="Arial" w:cs="Arial"/>
          <w:sz w:val="22"/>
          <w:szCs w:val="22"/>
          <w:lang w:val="lv-LV"/>
        </w:rPr>
        <w:t xml:space="preserve">Pēc līguma parakstīšanas pārdevējs piecu darba dienu laikā </w:t>
      </w:r>
      <w:proofErr w:type="spellStart"/>
      <w:r w:rsidRPr="00A22B71">
        <w:rPr>
          <w:rFonts w:ascii="Arial" w:hAnsi="Arial" w:cs="Arial"/>
          <w:sz w:val="22"/>
          <w:szCs w:val="22"/>
          <w:lang w:val="lv-LV"/>
        </w:rPr>
        <w:t>nosūta</w:t>
      </w:r>
      <w:proofErr w:type="spellEnd"/>
      <w:r w:rsidRPr="00A22B71">
        <w:rPr>
          <w:rFonts w:ascii="Arial" w:hAnsi="Arial" w:cs="Arial"/>
          <w:sz w:val="22"/>
          <w:szCs w:val="22"/>
          <w:lang w:val="lv-LV"/>
        </w:rPr>
        <w:t xml:space="preserve"> uzvarētājam (pircējam) rēķinu par pilnu </w:t>
      </w:r>
      <w:r w:rsidR="00470FF5">
        <w:rPr>
          <w:rFonts w:ascii="Arial" w:hAnsi="Arial" w:cs="Arial"/>
          <w:sz w:val="22"/>
          <w:szCs w:val="22"/>
          <w:lang w:val="lv-LV"/>
        </w:rPr>
        <w:t>M</w:t>
      </w:r>
      <w:r w:rsidRPr="00A22B71">
        <w:rPr>
          <w:rFonts w:ascii="Arial" w:hAnsi="Arial" w:cs="Arial"/>
          <w:sz w:val="22"/>
          <w:szCs w:val="22"/>
          <w:lang w:val="lv-LV"/>
        </w:rPr>
        <w:t>antas pirkuma maksu, no kuras tiek atskaitīts iemaksātais izsoles nodrošinājums. Rēķins jāsamaksā 30 (trīsdesmit) kalendāro dienu laikā no tā nosūtīšanas dienas uz pircēja izsoles pieteikumā norādīto e-pasta adresi.</w:t>
      </w:r>
    </w:p>
    <w:p w14:paraId="51B8D0ED" w14:textId="68BD1443" w:rsidR="00A22B71" w:rsidRPr="009D5EA6" w:rsidRDefault="00A22B71" w:rsidP="00EF02A2">
      <w:pPr>
        <w:tabs>
          <w:tab w:val="left" w:pos="567"/>
        </w:tabs>
        <w:jc w:val="both"/>
        <w:rPr>
          <w:rFonts w:ascii="Arial" w:hAnsi="Arial" w:cs="Arial"/>
          <w:sz w:val="22"/>
          <w:szCs w:val="22"/>
          <w:lang w:val="lv-LV"/>
        </w:rPr>
      </w:pPr>
      <w:r>
        <w:rPr>
          <w:rFonts w:ascii="Arial" w:hAnsi="Arial" w:cs="Arial"/>
          <w:sz w:val="22"/>
          <w:szCs w:val="22"/>
          <w:lang w:val="lv-LV"/>
        </w:rPr>
        <w:t>11.3.</w:t>
      </w:r>
      <w:r>
        <w:rPr>
          <w:rFonts w:ascii="Arial" w:hAnsi="Arial" w:cs="Arial"/>
          <w:sz w:val="22"/>
          <w:szCs w:val="22"/>
          <w:lang w:val="lv-LV"/>
        </w:rPr>
        <w:tab/>
      </w:r>
      <w:r w:rsidR="00470FF5">
        <w:rPr>
          <w:rFonts w:ascii="Arial" w:hAnsi="Arial" w:cs="Arial"/>
          <w:sz w:val="22"/>
          <w:szCs w:val="22"/>
          <w:lang w:val="lv-LV"/>
        </w:rPr>
        <w:t>Par p</w:t>
      </w:r>
      <w:r w:rsidRPr="00A22B71">
        <w:rPr>
          <w:rFonts w:ascii="Arial" w:hAnsi="Arial" w:cs="Arial"/>
          <w:sz w:val="22"/>
          <w:szCs w:val="22"/>
          <w:lang w:val="lv-LV"/>
        </w:rPr>
        <w:t>irkuma maksas samaks</w:t>
      </w:r>
      <w:r w:rsidR="00470FF5">
        <w:rPr>
          <w:rFonts w:ascii="Arial" w:hAnsi="Arial" w:cs="Arial"/>
          <w:sz w:val="22"/>
          <w:szCs w:val="22"/>
          <w:lang w:val="lv-LV"/>
        </w:rPr>
        <w:t>as kavējumu pircējs apņemas maksāt pārdevējam</w:t>
      </w:r>
      <w:r w:rsidRPr="00A22B71">
        <w:rPr>
          <w:rFonts w:ascii="Arial" w:hAnsi="Arial" w:cs="Arial"/>
          <w:sz w:val="22"/>
          <w:szCs w:val="22"/>
          <w:lang w:val="lv-LV"/>
        </w:rPr>
        <w:t xml:space="preserve"> </w:t>
      </w:r>
      <w:r w:rsidR="00C2126E">
        <w:rPr>
          <w:rFonts w:ascii="Arial" w:hAnsi="Arial" w:cs="Arial"/>
          <w:sz w:val="22"/>
          <w:szCs w:val="22"/>
          <w:lang w:val="lv-LV"/>
        </w:rPr>
        <w:t>nokavējuma procentus</w:t>
      </w:r>
      <w:r w:rsidR="00C2126E" w:rsidRPr="00A22B71">
        <w:rPr>
          <w:rFonts w:ascii="Arial" w:hAnsi="Arial" w:cs="Arial"/>
          <w:sz w:val="22"/>
          <w:szCs w:val="22"/>
          <w:lang w:val="lv-LV"/>
        </w:rPr>
        <w:t xml:space="preserve"> </w:t>
      </w:r>
      <w:r w:rsidRPr="00A22B71">
        <w:rPr>
          <w:rFonts w:ascii="Arial" w:hAnsi="Arial" w:cs="Arial"/>
          <w:sz w:val="22"/>
          <w:szCs w:val="22"/>
          <w:lang w:val="lv-LV"/>
        </w:rPr>
        <w:t>0,5 % (nulle</w:t>
      </w:r>
      <w:r w:rsidR="00470FF5">
        <w:rPr>
          <w:rFonts w:ascii="Arial" w:hAnsi="Arial" w:cs="Arial"/>
          <w:sz w:val="22"/>
          <w:szCs w:val="22"/>
          <w:lang w:val="lv-LV"/>
        </w:rPr>
        <w:t>,</w:t>
      </w:r>
      <w:r w:rsidRPr="00A22B71">
        <w:rPr>
          <w:rFonts w:ascii="Arial" w:hAnsi="Arial" w:cs="Arial"/>
          <w:sz w:val="22"/>
          <w:szCs w:val="22"/>
          <w:lang w:val="lv-LV"/>
        </w:rPr>
        <w:t xml:space="preserve"> komats</w:t>
      </w:r>
      <w:r w:rsidR="00470FF5">
        <w:rPr>
          <w:rFonts w:ascii="Arial" w:hAnsi="Arial" w:cs="Arial"/>
          <w:sz w:val="22"/>
          <w:szCs w:val="22"/>
          <w:lang w:val="lv-LV"/>
        </w:rPr>
        <w:t>,</w:t>
      </w:r>
      <w:r w:rsidRPr="00A22B71">
        <w:rPr>
          <w:rFonts w:ascii="Arial" w:hAnsi="Arial" w:cs="Arial"/>
          <w:sz w:val="22"/>
          <w:szCs w:val="22"/>
          <w:lang w:val="lv-LV"/>
        </w:rPr>
        <w:t xml:space="preserve"> pieci procenti) apmērā no nesamaksātās summas par katru nokavēto dienu, bet ne vairāk kā 10 % (desmit procenti) no pirkuma maksas bez PVN.</w:t>
      </w:r>
    </w:p>
    <w:p w14:paraId="6D049AAF" w14:textId="0A2CB7F6" w:rsidR="00041D49" w:rsidRPr="009D5EA6" w:rsidRDefault="00A22B71" w:rsidP="00EF02A2">
      <w:pPr>
        <w:tabs>
          <w:tab w:val="left" w:pos="567"/>
        </w:tabs>
        <w:mirrorIndents/>
        <w:jc w:val="both"/>
        <w:rPr>
          <w:rFonts w:ascii="Arial" w:hAnsi="Arial" w:cs="Arial"/>
          <w:sz w:val="22"/>
          <w:szCs w:val="22"/>
          <w:lang w:val="lv-LV"/>
        </w:rPr>
      </w:pPr>
      <w:r>
        <w:rPr>
          <w:rFonts w:ascii="Arial" w:hAnsi="Arial" w:cs="Arial"/>
          <w:sz w:val="22"/>
          <w:szCs w:val="22"/>
          <w:lang w:val="lv-LV"/>
        </w:rPr>
        <w:t>11.4.</w:t>
      </w:r>
      <w:r>
        <w:rPr>
          <w:rFonts w:ascii="Arial" w:hAnsi="Arial" w:cs="Arial"/>
          <w:sz w:val="22"/>
          <w:szCs w:val="22"/>
          <w:lang w:val="lv-LV"/>
        </w:rPr>
        <w:tab/>
      </w:r>
      <w:r w:rsidR="0081434F" w:rsidRPr="009D5EA6">
        <w:rPr>
          <w:rFonts w:ascii="Arial" w:hAnsi="Arial" w:cs="Arial"/>
          <w:sz w:val="22"/>
          <w:szCs w:val="22"/>
          <w:lang w:val="lv-LV"/>
        </w:rPr>
        <w:t xml:space="preserve">Ja pilna pirkuma maksa par Mantu nav samaksāta 30 (trīsdesmit) kalendāro dienu laikā no </w:t>
      </w:r>
      <w:r w:rsidR="00F1184E" w:rsidRPr="009D5EA6">
        <w:rPr>
          <w:rFonts w:ascii="Arial" w:hAnsi="Arial" w:cs="Arial"/>
          <w:sz w:val="22"/>
          <w:szCs w:val="22"/>
          <w:lang w:val="lv-LV"/>
        </w:rPr>
        <w:t xml:space="preserve">rēķina </w:t>
      </w:r>
      <w:r w:rsidR="003233FB" w:rsidRPr="009D5EA6">
        <w:rPr>
          <w:rFonts w:ascii="Arial" w:hAnsi="Arial" w:cs="Arial"/>
          <w:sz w:val="22"/>
          <w:szCs w:val="22"/>
          <w:lang w:val="lv-LV"/>
        </w:rPr>
        <w:t>izrakstīšanas</w:t>
      </w:r>
      <w:r w:rsidR="00F1184E" w:rsidRPr="009D5EA6">
        <w:rPr>
          <w:rFonts w:ascii="Arial" w:hAnsi="Arial" w:cs="Arial"/>
          <w:sz w:val="22"/>
          <w:szCs w:val="22"/>
          <w:lang w:val="lv-LV"/>
        </w:rPr>
        <w:t xml:space="preserve"> dienas</w:t>
      </w:r>
      <w:r w:rsidR="0081434F" w:rsidRPr="009D5EA6">
        <w:rPr>
          <w:rFonts w:ascii="Arial" w:hAnsi="Arial" w:cs="Arial"/>
          <w:sz w:val="22"/>
          <w:szCs w:val="22"/>
          <w:lang w:val="lv-LV"/>
        </w:rPr>
        <w:t>, pārdevējam</w:t>
      </w:r>
      <w:r w:rsidR="00CB7DD5" w:rsidRPr="009D5EA6">
        <w:rPr>
          <w:rFonts w:ascii="Arial" w:hAnsi="Arial" w:cs="Arial"/>
          <w:sz w:val="22"/>
          <w:szCs w:val="22"/>
          <w:lang w:val="lv-LV"/>
        </w:rPr>
        <w:t xml:space="preserve"> (Sabiedrībai)</w:t>
      </w:r>
      <w:r w:rsidR="0081434F" w:rsidRPr="009D5EA6">
        <w:rPr>
          <w:rFonts w:ascii="Arial" w:hAnsi="Arial" w:cs="Arial"/>
          <w:sz w:val="22"/>
          <w:szCs w:val="22"/>
          <w:lang w:val="lv-LV"/>
        </w:rPr>
        <w:t xml:space="preserve"> ir tiesības vienpusēji atkāpties no pirkuma līguma un pircēja </w:t>
      </w:r>
      <w:r w:rsidR="00CB7DD5" w:rsidRPr="009D5EA6">
        <w:rPr>
          <w:rFonts w:ascii="Arial" w:hAnsi="Arial" w:cs="Arial"/>
          <w:sz w:val="22"/>
          <w:szCs w:val="22"/>
          <w:lang w:val="lv-LV"/>
        </w:rPr>
        <w:t xml:space="preserve">samaksātais </w:t>
      </w:r>
      <w:r w:rsidR="002E4E4F" w:rsidRPr="009D5EA6">
        <w:rPr>
          <w:rFonts w:ascii="Arial" w:hAnsi="Arial" w:cs="Arial"/>
          <w:sz w:val="22"/>
          <w:szCs w:val="22"/>
          <w:lang w:val="lv-LV"/>
        </w:rPr>
        <w:t>izsoles</w:t>
      </w:r>
      <w:r w:rsidR="0081434F" w:rsidRPr="009D5EA6">
        <w:rPr>
          <w:rFonts w:ascii="Arial" w:hAnsi="Arial" w:cs="Arial"/>
          <w:sz w:val="22"/>
          <w:szCs w:val="22"/>
          <w:lang w:val="lv-LV"/>
        </w:rPr>
        <w:t xml:space="preserve"> </w:t>
      </w:r>
      <w:r w:rsidR="00CB7DD5" w:rsidRPr="009D5EA6">
        <w:rPr>
          <w:rFonts w:ascii="Arial" w:hAnsi="Arial" w:cs="Arial"/>
          <w:sz w:val="22"/>
          <w:szCs w:val="22"/>
          <w:lang w:val="lv-LV"/>
        </w:rPr>
        <w:t>nodrošinājums netiek atmaksāts</w:t>
      </w:r>
      <w:r w:rsidR="00681452" w:rsidRPr="009D5EA6">
        <w:rPr>
          <w:rFonts w:ascii="Arial" w:hAnsi="Arial" w:cs="Arial"/>
          <w:sz w:val="22"/>
          <w:szCs w:val="22"/>
          <w:lang w:val="lv-LV"/>
        </w:rPr>
        <w:t>, tas paliek Sabiedrības īpašumā</w:t>
      </w:r>
      <w:r w:rsidR="0081434F" w:rsidRPr="009D5EA6">
        <w:rPr>
          <w:rFonts w:ascii="Arial" w:hAnsi="Arial" w:cs="Arial"/>
          <w:sz w:val="22"/>
          <w:szCs w:val="22"/>
          <w:lang w:val="lv-LV"/>
        </w:rPr>
        <w:t>.</w:t>
      </w:r>
      <w:r w:rsidR="00CB7DD5" w:rsidRPr="009D5EA6">
        <w:rPr>
          <w:rFonts w:ascii="Arial" w:hAnsi="Arial" w:cs="Arial"/>
          <w:sz w:val="22"/>
          <w:szCs w:val="22"/>
          <w:lang w:val="lv-LV"/>
        </w:rPr>
        <w:t xml:space="preserve"> </w:t>
      </w:r>
      <w:r w:rsidR="00041D49" w:rsidRPr="009D5EA6">
        <w:rPr>
          <w:rFonts w:ascii="Arial" w:hAnsi="Arial" w:cs="Arial"/>
          <w:sz w:val="22"/>
          <w:szCs w:val="22"/>
          <w:lang w:val="lv-LV"/>
        </w:rPr>
        <w:t xml:space="preserve">Iemaksātais nodrošinājums paliek Sabiedrības īpašumā arī tad, ja </w:t>
      </w:r>
      <w:r w:rsidR="00EF02A2">
        <w:rPr>
          <w:rFonts w:ascii="Arial" w:hAnsi="Arial" w:cs="Arial"/>
          <w:sz w:val="22"/>
          <w:szCs w:val="22"/>
          <w:lang w:val="lv-LV"/>
        </w:rPr>
        <w:t xml:space="preserve">izsoles dalībnieks, kas solījis pēdējo augstāko cenu </w:t>
      </w:r>
      <w:r w:rsidR="00041D49" w:rsidRPr="009D5EA6">
        <w:rPr>
          <w:rFonts w:ascii="Arial" w:hAnsi="Arial" w:cs="Arial"/>
          <w:sz w:val="22"/>
          <w:szCs w:val="22"/>
          <w:lang w:val="lv-LV"/>
        </w:rPr>
        <w:t xml:space="preserve">nav </w:t>
      </w:r>
      <w:r w:rsidR="00681452" w:rsidRPr="009D5EA6">
        <w:rPr>
          <w:rFonts w:ascii="Arial" w:hAnsi="Arial" w:cs="Arial"/>
          <w:sz w:val="22"/>
          <w:szCs w:val="22"/>
          <w:lang w:val="lv-LV"/>
        </w:rPr>
        <w:t>piekritis noslēgt pirkuma līgumu ar Sabiedrību (</w:t>
      </w:r>
      <w:r w:rsidR="00041D49" w:rsidRPr="009D5EA6">
        <w:rPr>
          <w:rFonts w:ascii="Arial" w:hAnsi="Arial" w:cs="Arial"/>
          <w:sz w:val="22"/>
          <w:szCs w:val="22"/>
          <w:lang w:val="lv-LV"/>
        </w:rPr>
        <w:t xml:space="preserve">paziņojis par </w:t>
      </w:r>
      <w:r w:rsidR="00681452" w:rsidRPr="009D5EA6">
        <w:rPr>
          <w:rFonts w:ascii="Arial" w:hAnsi="Arial" w:cs="Arial"/>
          <w:sz w:val="22"/>
          <w:szCs w:val="22"/>
          <w:lang w:val="lv-LV"/>
        </w:rPr>
        <w:t>M</w:t>
      </w:r>
      <w:r w:rsidR="00041D49" w:rsidRPr="009D5EA6">
        <w:rPr>
          <w:rFonts w:ascii="Arial" w:hAnsi="Arial" w:cs="Arial"/>
          <w:sz w:val="22"/>
          <w:szCs w:val="22"/>
          <w:lang w:val="lv-LV"/>
        </w:rPr>
        <w:t>antas paturēšanu sev par savu augstāko solīto cenu vai ir atteicies to paturēt sev</w:t>
      </w:r>
      <w:r w:rsidR="00681452" w:rsidRPr="009D5EA6">
        <w:rPr>
          <w:rFonts w:ascii="Arial" w:hAnsi="Arial" w:cs="Arial"/>
          <w:sz w:val="22"/>
          <w:szCs w:val="22"/>
          <w:lang w:val="lv-LV"/>
        </w:rPr>
        <w:t>)</w:t>
      </w:r>
      <w:r w:rsidR="00041D49" w:rsidRPr="009D5EA6">
        <w:rPr>
          <w:rFonts w:ascii="Arial" w:hAnsi="Arial" w:cs="Arial"/>
          <w:sz w:val="22"/>
          <w:szCs w:val="22"/>
          <w:lang w:val="lv-LV"/>
        </w:rPr>
        <w:t>.</w:t>
      </w:r>
    </w:p>
    <w:p w14:paraId="356A3D3E" w14:textId="36B57F5D" w:rsidR="0081434F" w:rsidRPr="009D5EA6" w:rsidRDefault="00470FF5" w:rsidP="00EF02A2">
      <w:pPr>
        <w:pStyle w:val="ListParagraph"/>
        <w:numPr>
          <w:ilvl w:val="1"/>
          <w:numId w:val="22"/>
        </w:numPr>
        <w:tabs>
          <w:tab w:val="left" w:pos="567"/>
        </w:tabs>
        <w:ind w:left="0" w:firstLine="0"/>
        <w:mirrorIndents/>
        <w:jc w:val="both"/>
        <w:rPr>
          <w:rFonts w:ascii="Arial" w:hAnsi="Arial" w:cs="Arial"/>
          <w:sz w:val="22"/>
          <w:szCs w:val="22"/>
          <w:lang w:val="lv-LV"/>
        </w:rPr>
      </w:pPr>
      <w:r>
        <w:rPr>
          <w:rFonts w:ascii="Arial" w:hAnsi="Arial" w:cs="Arial"/>
          <w:sz w:val="22"/>
          <w:szCs w:val="22"/>
          <w:lang w:val="lv-LV"/>
        </w:rPr>
        <w:t xml:space="preserve">Īpašuma tiesības uz Mantu pircējs iegūst ar pilnas pirkuma maksas samaksas </w:t>
      </w:r>
      <w:r w:rsidR="00526E84">
        <w:rPr>
          <w:rFonts w:ascii="Arial" w:hAnsi="Arial" w:cs="Arial"/>
          <w:sz w:val="22"/>
          <w:szCs w:val="22"/>
          <w:lang w:val="lv-LV"/>
        </w:rPr>
        <w:t xml:space="preserve">un nodošanas – pieņemšanas akta parakstīšanas </w:t>
      </w:r>
      <w:r>
        <w:rPr>
          <w:rFonts w:ascii="Arial" w:hAnsi="Arial" w:cs="Arial"/>
          <w:sz w:val="22"/>
          <w:szCs w:val="22"/>
          <w:lang w:val="lv-LV"/>
        </w:rPr>
        <w:t xml:space="preserve">dienu </w:t>
      </w:r>
    </w:p>
    <w:p w14:paraId="07C24926" w14:textId="5F1CF678" w:rsidR="005D01C9" w:rsidRPr="009D5EA6" w:rsidRDefault="00343A3E" w:rsidP="00EF02A2">
      <w:pPr>
        <w:numPr>
          <w:ilvl w:val="1"/>
          <w:numId w:val="22"/>
        </w:numPr>
        <w:tabs>
          <w:tab w:val="left" w:pos="567"/>
        </w:tabs>
        <w:ind w:left="0" w:firstLine="0"/>
        <w:mirrorIndents/>
        <w:jc w:val="both"/>
        <w:rPr>
          <w:rFonts w:ascii="Arial" w:hAnsi="Arial" w:cs="Arial"/>
          <w:sz w:val="22"/>
          <w:szCs w:val="22"/>
          <w:lang w:val="lv-LV"/>
        </w:rPr>
      </w:pPr>
      <w:r w:rsidRPr="00343A3E">
        <w:rPr>
          <w:rFonts w:ascii="Arial" w:hAnsi="Arial" w:cs="Arial"/>
          <w:sz w:val="22"/>
          <w:szCs w:val="22"/>
          <w:lang w:val="lv-LV"/>
        </w:rPr>
        <w:t>Pirms līguma parakstīšanas tā noteiktas sadaļas var tikt precizētas atkarībā no tā, vai pircējs ir Latvijas rezidents vai nerezidents. Šīs izmaiņas neattiecas uz līguma būtiskajām sastāvdaļām, maksājumu un līguma izbeigšanas termiņiem, piemērojamo likumu un strīdu izskatīšanas kārtību</w:t>
      </w:r>
      <w:r w:rsidR="0081434F" w:rsidRPr="009D5EA6">
        <w:rPr>
          <w:rFonts w:ascii="Arial" w:hAnsi="Arial" w:cs="Arial"/>
          <w:sz w:val="22"/>
          <w:szCs w:val="22"/>
          <w:lang w:val="lv-LV"/>
        </w:rPr>
        <w:t>.</w:t>
      </w:r>
    </w:p>
    <w:p w14:paraId="1EABA90E" w14:textId="3666A177" w:rsidR="0081434F" w:rsidRDefault="002C7A0D" w:rsidP="009D5EA6">
      <w:pPr>
        <w:pStyle w:val="ListParagraph"/>
        <w:numPr>
          <w:ilvl w:val="0"/>
          <w:numId w:val="22"/>
        </w:numPr>
        <w:ind w:left="0" w:firstLine="0"/>
        <w:jc w:val="center"/>
        <w:rPr>
          <w:rFonts w:ascii="Arial" w:hAnsi="Arial" w:cs="Arial"/>
          <w:b/>
          <w:bCs/>
          <w:sz w:val="22"/>
          <w:szCs w:val="22"/>
          <w:lang w:val="lv-LV"/>
        </w:rPr>
      </w:pPr>
      <w:r w:rsidRPr="009D5EA6">
        <w:rPr>
          <w:rFonts w:ascii="Arial" w:hAnsi="Arial" w:cs="Arial"/>
          <w:b/>
          <w:bCs/>
          <w:sz w:val="22"/>
          <w:szCs w:val="22"/>
          <w:lang w:val="lv-LV"/>
        </w:rPr>
        <w:t>CITA INFORMĀCIJA</w:t>
      </w:r>
    </w:p>
    <w:p w14:paraId="164B7735" w14:textId="77777777" w:rsidR="00343A3E" w:rsidRPr="009D5EA6" w:rsidRDefault="00343A3E" w:rsidP="009D5EA6">
      <w:pPr>
        <w:pStyle w:val="ListParagraph"/>
        <w:ind w:left="284"/>
        <w:rPr>
          <w:rFonts w:ascii="Arial" w:hAnsi="Arial" w:cs="Arial"/>
          <w:b/>
          <w:bCs/>
          <w:sz w:val="22"/>
          <w:szCs w:val="22"/>
          <w:lang w:val="lv-LV"/>
        </w:rPr>
      </w:pPr>
    </w:p>
    <w:p w14:paraId="661619E1" w14:textId="36E0A304" w:rsidR="0093762A" w:rsidRPr="009D5EA6" w:rsidRDefault="0093762A" w:rsidP="009D5EA6">
      <w:pPr>
        <w:jc w:val="both"/>
        <w:rPr>
          <w:rFonts w:ascii="Arial" w:hAnsi="Arial" w:cs="Arial"/>
          <w:sz w:val="22"/>
          <w:szCs w:val="22"/>
          <w:lang w:val="lv-LV"/>
        </w:rPr>
      </w:pPr>
      <w:r>
        <w:rPr>
          <w:rFonts w:ascii="Arial" w:hAnsi="Arial" w:cs="Arial"/>
          <w:sz w:val="22"/>
          <w:szCs w:val="22"/>
          <w:lang w:val="lv-LV"/>
        </w:rPr>
        <w:t>12.1.</w:t>
      </w:r>
      <w:r>
        <w:rPr>
          <w:rFonts w:ascii="Arial" w:hAnsi="Arial" w:cs="Arial"/>
          <w:sz w:val="22"/>
          <w:szCs w:val="22"/>
          <w:lang w:val="lv-LV"/>
        </w:rPr>
        <w:tab/>
      </w:r>
      <w:r w:rsidRPr="009D5EA6">
        <w:rPr>
          <w:rFonts w:ascii="Arial" w:hAnsi="Arial" w:cs="Arial"/>
          <w:sz w:val="22"/>
          <w:szCs w:val="22"/>
          <w:lang w:val="lv-LV"/>
        </w:rPr>
        <w:t xml:space="preserve">Pēc dīzeļlokomotīvju iegādes, </w:t>
      </w:r>
      <w:r w:rsidR="009D6301">
        <w:rPr>
          <w:rFonts w:ascii="Arial" w:hAnsi="Arial" w:cs="Arial"/>
          <w:sz w:val="22"/>
          <w:szCs w:val="22"/>
          <w:lang w:val="lv-LV"/>
        </w:rPr>
        <w:t xml:space="preserve">noslēdzot </w:t>
      </w:r>
      <w:r w:rsidRPr="009D5EA6">
        <w:rPr>
          <w:rFonts w:ascii="Arial" w:hAnsi="Arial" w:cs="Arial"/>
          <w:sz w:val="22"/>
          <w:szCs w:val="22"/>
          <w:lang w:val="lv-LV"/>
        </w:rPr>
        <w:t>atsevišķ</w:t>
      </w:r>
      <w:r w:rsidR="009D6301">
        <w:rPr>
          <w:rFonts w:ascii="Arial" w:hAnsi="Arial" w:cs="Arial"/>
          <w:sz w:val="22"/>
          <w:szCs w:val="22"/>
          <w:lang w:val="lv-LV"/>
        </w:rPr>
        <w:t>u</w:t>
      </w:r>
      <w:r w:rsidRPr="009D5EA6">
        <w:rPr>
          <w:rFonts w:ascii="Arial" w:hAnsi="Arial" w:cs="Arial"/>
          <w:sz w:val="22"/>
          <w:szCs w:val="22"/>
          <w:lang w:val="lv-LV"/>
        </w:rPr>
        <w:t xml:space="preserve"> līgum</w:t>
      </w:r>
      <w:r w:rsidR="009D6301">
        <w:rPr>
          <w:rFonts w:ascii="Arial" w:hAnsi="Arial" w:cs="Arial"/>
          <w:sz w:val="22"/>
          <w:szCs w:val="22"/>
          <w:lang w:val="lv-LV"/>
        </w:rPr>
        <w:t>u</w:t>
      </w:r>
      <w:r w:rsidRPr="009D5EA6">
        <w:rPr>
          <w:rFonts w:ascii="Arial" w:hAnsi="Arial" w:cs="Arial"/>
          <w:sz w:val="22"/>
          <w:szCs w:val="22"/>
          <w:lang w:val="lv-LV"/>
        </w:rPr>
        <w:t>, pārdevējs piedāvā šādus papildu pakalpojumus:</w:t>
      </w:r>
    </w:p>
    <w:p w14:paraId="5B595BEF" w14:textId="77777777" w:rsidR="0093762A" w:rsidRDefault="0093762A" w:rsidP="00EF02A2">
      <w:pPr>
        <w:pStyle w:val="ListParagraph"/>
        <w:tabs>
          <w:tab w:val="left" w:pos="993"/>
        </w:tabs>
        <w:ind w:left="567" w:hanging="283"/>
        <w:jc w:val="both"/>
        <w:rPr>
          <w:rFonts w:ascii="Arial" w:hAnsi="Arial" w:cs="Arial"/>
          <w:sz w:val="22"/>
          <w:szCs w:val="22"/>
          <w:lang w:val="lv-LV"/>
        </w:rPr>
      </w:pPr>
      <w:r w:rsidRPr="0093762A">
        <w:rPr>
          <w:rFonts w:ascii="Arial" w:hAnsi="Arial" w:cs="Arial"/>
          <w:sz w:val="22"/>
          <w:szCs w:val="22"/>
          <w:lang w:val="lv-LV"/>
        </w:rPr>
        <w:t>12.</w:t>
      </w:r>
      <w:r>
        <w:rPr>
          <w:rFonts w:ascii="Arial" w:hAnsi="Arial" w:cs="Arial"/>
          <w:sz w:val="22"/>
          <w:szCs w:val="22"/>
          <w:lang w:val="lv-LV"/>
        </w:rPr>
        <w:t>1.1.</w:t>
      </w:r>
      <w:r>
        <w:rPr>
          <w:rFonts w:ascii="Arial" w:hAnsi="Arial" w:cs="Arial"/>
          <w:sz w:val="22"/>
          <w:szCs w:val="22"/>
          <w:lang w:val="lv-LV"/>
        </w:rPr>
        <w:tab/>
      </w:r>
      <w:r w:rsidRPr="0093762A">
        <w:rPr>
          <w:rFonts w:ascii="Arial" w:hAnsi="Arial" w:cs="Arial"/>
          <w:sz w:val="22"/>
          <w:szCs w:val="22"/>
          <w:lang w:val="lv-LV"/>
        </w:rPr>
        <w:t>Dīzeļlokomotīves sagatavošanu pārsūtīšanai un LU-25 akta noformēšanu;</w:t>
      </w:r>
    </w:p>
    <w:p w14:paraId="0758FFCA" w14:textId="38BF4137" w:rsidR="0093762A" w:rsidRPr="009D5EA6" w:rsidRDefault="0093762A" w:rsidP="00EF02A2">
      <w:pPr>
        <w:pStyle w:val="ListParagraph"/>
        <w:tabs>
          <w:tab w:val="left" w:pos="993"/>
        </w:tabs>
        <w:ind w:left="567" w:hanging="283"/>
        <w:jc w:val="both"/>
        <w:rPr>
          <w:rFonts w:ascii="Arial" w:hAnsi="Arial" w:cs="Arial"/>
          <w:sz w:val="22"/>
          <w:szCs w:val="22"/>
          <w:lang w:val="lv-LV"/>
        </w:rPr>
      </w:pPr>
      <w:r>
        <w:rPr>
          <w:rFonts w:ascii="Arial" w:hAnsi="Arial" w:cs="Arial"/>
          <w:sz w:val="22"/>
          <w:szCs w:val="22"/>
          <w:lang w:val="lv-LV"/>
        </w:rPr>
        <w:t>12.1.2.</w:t>
      </w:r>
      <w:r>
        <w:rPr>
          <w:rFonts w:ascii="Arial" w:hAnsi="Arial" w:cs="Arial"/>
          <w:sz w:val="22"/>
          <w:szCs w:val="22"/>
          <w:lang w:val="lv-LV"/>
        </w:rPr>
        <w:tab/>
      </w:r>
      <w:r w:rsidRPr="009D5EA6">
        <w:rPr>
          <w:rFonts w:ascii="Arial" w:hAnsi="Arial" w:cs="Arial"/>
          <w:sz w:val="22"/>
          <w:szCs w:val="22"/>
          <w:lang w:val="lv-LV"/>
        </w:rPr>
        <w:t>Dīzeļlokomotīves ekspluatācijas termiņa pagarināšanu;</w:t>
      </w:r>
    </w:p>
    <w:p w14:paraId="7C599E8D" w14:textId="1CF4E9B7" w:rsidR="0093762A" w:rsidRPr="0093762A" w:rsidRDefault="0093762A" w:rsidP="00EF02A2">
      <w:pPr>
        <w:pStyle w:val="ListParagraph"/>
        <w:tabs>
          <w:tab w:val="left" w:pos="993"/>
        </w:tabs>
        <w:ind w:left="567" w:hanging="283"/>
        <w:jc w:val="both"/>
        <w:rPr>
          <w:rFonts w:ascii="Arial" w:hAnsi="Arial" w:cs="Arial"/>
          <w:sz w:val="22"/>
          <w:szCs w:val="22"/>
          <w:lang w:val="lv-LV"/>
        </w:rPr>
      </w:pPr>
      <w:r w:rsidRPr="0093762A">
        <w:rPr>
          <w:rFonts w:ascii="Arial" w:hAnsi="Arial" w:cs="Arial"/>
          <w:sz w:val="22"/>
          <w:szCs w:val="22"/>
          <w:lang w:val="lv-LV"/>
        </w:rPr>
        <w:t>12.</w:t>
      </w:r>
      <w:r>
        <w:rPr>
          <w:rFonts w:ascii="Arial" w:hAnsi="Arial" w:cs="Arial"/>
          <w:sz w:val="22"/>
          <w:szCs w:val="22"/>
          <w:lang w:val="lv-LV"/>
        </w:rPr>
        <w:t>1.3.</w:t>
      </w:r>
      <w:r>
        <w:rPr>
          <w:rFonts w:ascii="Arial" w:hAnsi="Arial" w:cs="Arial"/>
          <w:sz w:val="22"/>
          <w:szCs w:val="22"/>
          <w:lang w:val="lv-LV"/>
        </w:rPr>
        <w:tab/>
      </w:r>
      <w:r w:rsidRPr="0093762A">
        <w:rPr>
          <w:rFonts w:ascii="Arial" w:hAnsi="Arial" w:cs="Arial"/>
          <w:sz w:val="22"/>
          <w:szCs w:val="22"/>
          <w:lang w:val="lv-LV"/>
        </w:rPr>
        <w:t>Dīzeļlokomotīves pārkrāsošanu atbilstoši klienta krāsu standartam;</w:t>
      </w:r>
    </w:p>
    <w:p w14:paraId="152493F1" w14:textId="0C2652DB" w:rsidR="0093762A" w:rsidRPr="0093762A" w:rsidRDefault="0093762A" w:rsidP="00EF02A2">
      <w:pPr>
        <w:pStyle w:val="ListParagraph"/>
        <w:tabs>
          <w:tab w:val="left" w:pos="993"/>
        </w:tabs>
        <w:ind w:left="567" w:hanging="283"/>
        <w:jc w:val="both"/>
        <w:rPr>
          <w:rFonts w:ascii="Arial" w:hAnsi="Arial" w:cs="Arial"/>
          <w:sz w:val="22"/>
          <w:szCs w:val="22"/>
          <w:lang w:val="lv-LV"/>
        </w:rPr>
      </w:pPr>
      <w:r w:rsidRPr="0093762A">
        <w:rPr>
          <w:rFonts w:ascii="Arial" w:hAnsi="Arial" w:cs="Arial"/>
          <w:sz w:val="22"/>
          <w:szCs w:val="22"/>
          <w:lang w:val="lv-LV"/>
        </w:rPr>
        <w:t>12.</w:t>
      </w:r>
      <w:r>
        <w:rPr>
          <w:rFonts w:ascii="Arial" w:hAnsi="Arial" w:cs="Arial"/>
          <w:sz w:val="22"/>
          <w:szCs w:val="22"/>
          <w:lang w:val="lv-LV"/>
        </w:rPr>
        <w:t>1.4.</w:t>
      </w:r>
      <w:r>
        <w:rPr>
          <w:rFonts w:ascii="Arial" w:hAnsi="Arial" w:cs="Arial"/>
          <w:sz w:val="22"/>
          <w:szCs w:val="22"/>
          <w:lang w:val="lv-LV"/>
        </w:rPr>
        <w:tab/>
      </w:r>
      <w:r w:rsidRPr="0093762A">
        <w:rPr>
          <w:rFonts w:ascii="Arial" w:hAnsi="Arial" w:cs="Arial"/>
          <w:sz w:val="22"/>
          <w:szCs w:val="22"/>
          <w:lang w:val="lv-LV"/>
        </w:rPr>
        <w:t>TR-1, TR-3, VR un GR remontdarbus pēc klienta pieprasījuma;</w:t>
      </w:r>
    </w:p>
    <w:p w14:paraId="374C3CD3" w14:textId="77F36094" w:rsidR="0093762A" w:rsidRPr="0093762A" w:rsidRDefault="0093762A" w:rsidP="00EF02A2">
      <w:pPr>
        <w:pStyle w:val="ListParagraph"/>
        <w:tabs>
          <w:tab w:val="left" w:pos="993"/>
        </w:tabs>
        <w:ind w:left="567" w:hanging="283"/>
        <w:jc w:val="both"/>
        <w:rPr>
          <w:rFonts w:ascii="Arial" w:hAnsi="Arial" w:cs="Arial"/>
          <w:sz w:val="22"/>
          <w:szCs w:val="22"/>
          <w:lang w:val="lv-LV"/>
        </w:rPr>
      </w:pPr>
      <w:r w:rsidRPr="0093762A">
        <w:rPr>
          <w:rFonts w:ascii="Arial" w:hAnsi="Arial" w:cs="Arial"/>
          <w:sz w:val="22"/>
          <w:szCs w:val="22"/>
          <w:lang w:val="lv-LV"/>
        </w:rPr>
        <w:t>12.</w:t>
      </w:r>
      <w:r>
        <w:rPr>
          <w:rFonts w:ascii="Arial" w:hAnsi="Arial" w:cs="Arial"/>
          <w:sz w:val="22"/>
          <w:szCs w:val="22"/>
          <w:lang w:val="lv-LV"/>
        </w:rPr>
        <w:t>1.5.</w:t>
      </w:r>
      <w:r>
        <w:rPr>
          <w:rFonts w:ascii="Arial" w:hAnsi="Arial" w:cs="Arial"/>
          <w:sz w:val="22"/>
          <w:szCs w:val="22"/>
          <w:lang w:val="lv-LV"/>
        </w:rPr>
        <w:tab/>
      </w:r>
      <w:r w:rsidRPr="0093762A">
        <w:rPr>
          <w:rFonts w:ascii="Arial" w:hAnsi="Arial" w:cs="Arial"/>
          <w:sz w:val="22"/>
          <w:szCs w:val="22"/>
          <w:lang w:val="lv-LV"/>
        </w:rPr>
        <w:t>Dīzeļlokomotīvju modernizāciju atbilstoši klienta tehniskajām prasībām.</w:t>
      </w:r>
    </w:p>
    <w:p w14:paraId="02C62DF1" w14:textId="77777777" w:rsidR="0093762A" w:rsidRPr="0093762A" w:rsidRDefault="0093762A" w:rsidP="009D5EA6">
      <w:pPr>
        <w:pStyle w:val="ListParagraph"/>
        <w:ind w:left="709"/>
        <w:jc w:val="both"/>
        <w:rPr>
          <w:rFonts w:ascii="Arial" w:hAnsi="Arial" w:cs="Arial"/>
          <w:sz w:val="22"/>
          <w:szCs w:val="22"/>
          <w:lang w:val="lv-LV"/>
        </w:rPr>
      </w:pPr>
    </w:p>
    <w:p w14:paraId="07DD2E60" w14:textId="62DA9277" w:rsidR="0093762A" w:rsidRPr="009D5EA6" w:rsidRDefault="0093762A" w:rsidP="009D5EA6">
      <w:pPr>
        <w:jc w:val="both"/>
        <w:rPr>
          <w:rFonts w:ascii="Arial" w:hAnsi="Arial" w:cs="Arial"/>
          <w:sz w:val="22"/>
          <w:szCs w:val="22"/>
          <w:lang w:val="lv-LV"/>
        </w:rPr>
      </w:pPr>
      <w:r>
        <w:rPr>
          <w:rFonts w:ascii="Arial" w:hAnsi="Arial" w:cs="Arial"/>
          <w:sz w:val="22"/>
          <w:szCs w:val="22"/>
          <w:lang w:val="lv-LV"/>
        </w:rPr>
        <w:t>12.2.</w:t>
      </w:r>
      <w:r>
        <w:rPr>
          <w:rFonts w:ascii="Arial" w:hAnsi="Arial" w:cs="Arial"/>
          <w:sz w:val="22"/>
          <w:szCs w:val="22"/>
          <w:lang w:val="lv-LV"/>
        </w:rPr>
        <w:tab/>
      </w:r>
      <w:r w:rsidRPr="009D5EA6">
        <w:rPr>
          <w:rFonts w:ascii="Arial" w:hAnsi="Arial" w:cs="Arial"/>
          <w:sz w:val="22"/>
          <w:szCs w:val="22"/>
          <w:lang w:val="lv-LV"/>
        </w:rPr>
        <w:t xml:space="preserve">Visi </w:t>
      </w:r>
      <w:r w:rsidR="009D6301">
        <w:rPr>
          <w:rFonts w:ascii="Arial" w:hAnsi="Arial" w:cs="Arial"/>
          <w:sz w:val="22"/>
          <w:szCs w:val="22"/>
          <w:lang w:val="lv-LV"/>
        </w:rPr>
        <w:t>N</w:t>
      </w:r>
      <w:r w:rsidRPr="009D5EA6">
        <w:rPr>
          <w:rFonts w:ascii="Arial" w:hAnsi="Arial" w:cs="Arial"/>
          <w:sz w:val="22"/>
          <w:szCs w:val="22"/>
          <w:lang w:val="lv-LV"/>
        </w:rPr>
        <w:t>oteikumu pielikumi ir to neatņemama sastāvdaļa:</w:t>
      </w:r>
    </w:p>
    <w:p w14:paraId="44AECC06" w14:textId="13FFA4F1" w:rsidR="0093762A" w:rsidRPr="0093762A" w:rsidRDefault="0093762A" w:rsidP="009D5EA6">
      <w:pPr>
        <w:pStyle w:val="ListParagraph"/>
        <w:numPr>
          <w:ilvl w:val="0"/>
          <w:numId w:val="23"/>
        </w:numPr>
        <w:tabs>
          <w:tab w:val="left" w:pos="993"/>
        </w:tabs>
        <w:ind w:left="709" w:firstLine="0"/>
        <w:jc w:val="both"/>
        <w:rPr>
          <w:rFonts w:ascii="Arial" w:hAnsi="Arial" w:cs="Arial"/>
          <w:sz w:val="22"/>
          <w:szCs w:val="22"/>
          <w:lang w:val="lv-LV"/>
        </w:rPr>
      </w:pPr>
      <w:r w:rsidRPr="0093762A">
        <w:rPr>
          <w:rFonts w:ascii="Arial" w:hAnsi="Arial" w:cs="Arial"/>
          <w:sz w:val="22"/>
          <w:szCs w:val="22"/>
          <w:lang w:val="lv-LV"/>
        </w:rPr>
        <w:t>pielikums – Pieteikums dalībai izsolē;</w:t>
      </w:r>
    </w:p>
    <w:p w14:paraId="00D5CDC9" w14:textId="3644127C" w:rsidR="0093762A" w:rsidRPr="0093762A" w:rsidRDefault="0093762A" w:rsidP="009D5EA6">
      <w:pPr>
        <w:pStyle w:val="ListParagraph"/>
        <w:numPr>
          <w:ilvl w:val="0"/>
          <w:numId w:val="23"/>
        </w:numPr>
        <w:tabs>
          <w:tab w:val="left" w:pos="993"/>
        </w:tabs>
        <w:ind w:left="709" w:firstLine="0"/>
        <w:jc w:val="both"/>
        <w:rPr>
          <w:rFonts w:ascii="Arial" w:hAnsi="Arial" w:cs="Arial"/>
          <w:sz w:val="22"/>
          <w:szCs w:val="22"/>
          <w:lang w:val="lv-LV"/>
        </w:rPr>
      </w:pPr>
      <w:r w:rsidRPr="0093762A">
        <w:rPr>
          <w:rFonts w:ascii="Arial" w:hAnsi="Arial" w:cs="Arial"/>
          <w:sz w:val="22"/>
          <w:szCs w:val="22"/>
          <w:lang w:val="lv-LV"/>
        </w:rPr>
        <w:t>pielikums – Nosolītās cenas apliecinājuma veidlapa;</w:t>
      </w:r>
    </w:p>
    <w:p w14:paraId="25445610" w14:textId="5D609DD1" w:rsidR="0093762A" w:rsidRPr="0093762A" w:rsidRDefault="0093762A" w:rsidP="009D5EA6">
      <w:pPr>
        <w:pStyle w:val="ListParagraph"/>
        <w:numPr>
          <w:ilvl w:val="0"/>
          <w:numId w:val="23"/>
        </w:numPr>
        <w:tabs>
          <w:tab w:val="left" w:pos="993"/>
        </w:tabs>
        <w:ind w:left="709" w:firstLine="0"/>
        <w:jc w:val="both"/>
        <w:rPr>
          <w:rFonts w:ascii="Arial" w:hAnsi="Arial" w:cs="Arial"/>
          <w:sz w:val="22"/>
          <w:szCs w:val="22"/>
          <w:lang w:val="lv-LV"/>
        </w:rPr>
      </w:pPr>
      <w:r w:rsidRPr="0093762A">
        <w:rPr>
          <w:rFonts w:ascii="Arial" w:hAnsi="Arial" w:cs="Arial"/>
          <w:sz w:val="22"/>
          <w:szCs w:val="22"/>
          <w:lang w:val="lv-LV"/>
        </w:rPr>
        <w:t>pielikums – Sadarbības partnera identifikācijas veidlapa;</w:t>
      </w:r>
    </w:p>
    <w:p w14:paraId="681CF9AA" w14:textId="6E0BFBB0" w:rsidR="00007AD9" w:rsidRPr="009D5EA6" w:rsidRDefault="0093762A" w:rsidP="009D5EA6">
      <w:pPr>
        <w:pStyle w:val="ListParagraph"/>
        <w:numPr>
          <w:ilvl w:val="0"/>
          <w:numId w:val="23"/>
        </w:numPr>
        <w:tabs>
          <w:tab w:val="left" w:pos="993"/>
        </w:tabs>
        <w:ind w:left="709" w:firstLine="0"/>
        <w:jc w:val="both"/>
        <w:rPr>
          <w:rFonts w:ascii="Arial" w:hAnsi="Arial" w:cs="Arial"/>
          <w:sz w:val="22"/>
          <w:szCs w:val="22"/>
          <w:lang w:val="lv-LV"/>
        </w:rPr>
      </w:pPr>
      <w:r w:rsidRPr="0093762A">
        <w:rPr>
          <w:rFonts w:ascii="Arial" w:hAnsi="Arial" w:cs="Arial"/>
          <w:sz w:val="22"/>
          <w:szCs w:val="22"/>
          <w:lang w:val="lv-LV"/>
        </w:rPr>
        <w:t>pielikums – Līguma projekts.</w:t>
      </w:r>
    </w:p>
    <w:p w14:paraId="166AD356" w14:textId="37964687" w:rsidR="00007AD9" w:rsidRPr="009D5EA6" w:rsidRDefault="00007AD9" w:rsidP="001C511F">
      <w:pPr>
        <w:jc w:val="both"/>
        <w:rPr>
          <w:rFonts w:ascii="Arial" w:hAnsi="Arial" w:cs="Arial"/>
          <w:sz w:val="22"/>
          <w:szCs w:val="22"/>
          <w:lang w:val="lv-LV"/>
        </w:rPr>
      </w:pPr>
    </w:p>
    <w:p w14:paraId="1B1C777F" w14:textId="77777777" w:rsidR="00BA7D73" w:rsidRPr="009D5EA6" w:rsidRDefault="00BA7D73" w:rsidP="001C511F">
      <w:pPr>
        <w:jc w:val="both"/>
        <w:rPr>
          <w:rFonts w:ascii="Arial" w:hAnsi="Arial" w:cs="Arial"/>
          <w:sz w:val="22"/>
          <w:szCs w:val="22"/>
          <w:lang w:val="lv-LV"/>
        </w:rPr>
      </w:pPr>
    </w:p>
    <w:p w14:paraId="764F0AC7" w14:textId="27EEE981" w:rsidR="0093762A" w:rsidRDefault="0081434F" w:rsidP="0093762A">
      <w:pPr>
        <w:jc w:val="both"/>
        <w:rPr>
          <w:rFonts w:ascii="Arial" w:hAnsi="Arial" w:cs="Arial"/>
          <w:sz w:val="22"/>
          <w:szCs w:val="22"/>
          <w:lang w:val="lv-LV"/>
        </w:rPr>
      </w:pPr>
      <w:r w:rsidRPr="009D5EA6">
        <w:rPr>
          <w:rFonts w:ascii="Arial" w:hAnsi="Arial" w:cs="Arial"/>
          <w:sz w:val="22"/>
          <w:szCs w:val="22"/>
          <w:lang w:val="lv-LV"/>
        </w:rPr>
        <w:t>Izsoles pastāvīgas komisijas priekšsēdētāj</w:t>
      </w:r>
      <w:r w:rsidR="00664C72" w:rsidRPr="009D5EA6">
        <w:rPr>
          <w:rFonts w:ascii="Arial" w:hAnsi="Arial" w:cs="Arial"/>
          <w:sz w:val="22"/>
          <w:szCs w:val="22"/>
          <w:lang w:val="lv-LV"/>
        </w:rPr>
        <w:t>a</w:t>
      </w:r>
      <w:r w:rsidR="00103004" w:rsidRPr="009D5EA6">
        <w:rPr>
          <w:rFonts w:ascii="Arial" w:hAnsi="Arial" w:cs="Arial"/>
          <w:sz w:val="22"/>
          <w:szCs w:val="22"/>
          <w:lang w:val="lv-LV"/>
        </w:rPr>
        <w:tab/>
      </w:r>
      <w:r w:rsidR="00103004" w:rsidRPr="009D5EA6">
        <w:rPr>
          <w:rFonts w:ascii="Arial" w:hAnsi="Arial" w:cs="Arial"/>
          <w:sz w:val="22"/>
          <w:szCs w:val="22"/>
          <w:lang w:val="lv-LV"/>
        </w:rPr>
        <w:tab/>
      </w:r>
      <w:r w:rsidR="00103004" w:rsidRPr="009D5EA6">
        <w:rPr>
          <w:rFonts w:ascii="Arial" w:hAnsi="Arial" w:cs="Arial"/>
          <w:sz w:val="22"/>
          <w:szCs w:val="22"/>
          <w:lang w:val="lv-LV"/>
        </w:rPr>
        <w:tab/>
      </w:r>
      <w:r w:rsidR="00103004" w:rsidRPr="009D5EA6">
        <w:rPr>
          <w:rFonts w:ascii="Arial" w:hAnsi="Arial" w:cs="Arial"/>
          <w:sz w:val="22"/>
          <w:szCs w:val="22"/>
          <w:lang w:val="lv-LV"/>
        </w:rPr>
        <w:tab/>
      </w:r>
      <w:r w:rsidR="0020432E">
        <w:rPr>
          <w:rFonts w:ascii="Arial" w:hAnsi="Arial" w:cs="Arial"/>
          <w:sz w:val="22"/>
          <w:szCs w:val="22"/>
          <w:lang w:val="lv-LV"/>
        </w:rPr>
        <w:t>E. Erdmane</w:t>
      </w:r>
    </w:p>
    <w:p w14:paraId="5FC0E733" w14:textId="1C2C9B50" w:rsidR="00BA7D73" w:rsidRPr="009D5EA6" w:rsidRDefault="00BA7D73" w:rsidP="009D5EA6">
      <w:pPr>
        <w:jc w:val="both"/>
        <w:rPr>
          <w:rFonts w:ascii="Arial" w:hAnsi="Arial" w:cs="Arial"/>
          <w:sz w:val="22"/>
          <w:szCs w:val="22"/>
          <w:lang w:val="lv-LV"/>
        </w:rPr>
      </w:pPr>
      <w:r w:rsidRPr="009D5EA6">
        <w:rPr>
          <w:rFonts w:ascii="Arial" w:hAnsi="Arial" w:cs="Arial"/>
          <w:sz w:val="22"/>
          <w:szCs w:val="22"/>
          <w:lang w:val="lv-LV"/>
        </w:rPr>
        <w:br w:type="page"/>
      </w:r>
    </w:p>
    <w:p w14:paraId="6A5C382D" w14:textId="04CE493B" w:rsidR="0081434F" w:rsidRPr="009D5EA6" w:rsidRDefault="0081434F" w:rsidP="001606EB">
      <w:pPr>
        <w:jc w:val="right"/>
        <w:rPr>
          <w:rFonts w:ascii="Arial" w:hAnsi="Arial" w:cs="Arial"/>
          <w:b/>
          <w:sz w:val="22"/>
          <w:szCs w:val="22"/>
          <w:lang w:val="lv-LV"/>
        </w:rPr>
      </w:pPr>
      <w:r w:rsidRPr="009D5EA6">
        <w:rPr>
          <w:rFonts w:ascii="Arial" w:hAnsi="Arial" w:cs="Arial"/>
          <w:b/>
          <w:sz w:val="22"/>
          <w:szCs w:val="22"/>
          <w:lang w:val="lv-LV"/>
        </w:rPr>
        <w:t>1.</w:t>
      </w:r>
      <w:r w:rsidR="0093762A" w:rsidRPr="00A21394">
        <w:rPr>
          <w:lang w:val="lv-LV"/>
        </w:rPr>
        <w:t> </w:t>
      </w:r>
      <w:r w:rsidRPr="009D5EA6">
        <w:rPr>
          <w:rFonts w:ascii="Arial" w:hAnsi="Arial" w:cs="Arial"/>
          <w:b/>
          <w:sz w:val="22"/>
          <w:szCs w:val="22"/>
          <w:lang w:val="lv-LV"/>
        </w:rPr>
        <w:t>pielikums</w:t>
      </w:r>
    </w:p>
    <w:p w14:paraId="3AC7047F" w14:textId="6DEC12E4" w:rsidR="0081434F" w:rsidRPr="009D5EA6" w:rsidRDefault="0081434F" w:rsidP="001606EB">
      <w:pPr>
        <w:ind w:hanging="2880"/>
        <w:jc w:val="right"/>
        <w:outlineLvl w:val="0"/>
        <w:rPr>
          <w:rFonts w:ascii="Arial" w:hAnsi="Arial" w:cs="Arial"/>
          <w:sz w:val="22"/>
          <w:szCs w:val="22"/>
          <w:lang w:val="lv-LV"/>
        </w:rPr>
      </w:pPr>
      <w:r w:rsidRPr="009D5EA6">
        <w:rPr>
          <w:rFonts w:ascii="Arial" w:hAnsi="Arial" w:cs="Arial"/>
          <w:sz w:val="22"/>
          <w:szCs w:val="22"/>
          <w:lang w:val="lv-LV"/>
        </w:rPr>
        <w:t>„</w:t>
      </w:r>
      <w:r w:rsidR="00CA74BB" w:rsidRPr="009D5EA6">
        <w:rPr>
          <w:rFonts w:ascii="Arial" w:hAnsi="Arial" w:cs="Arial"/>
          <w:sz w:val="22"/>
          <w:szCs w:val="22"/>
          <w:lang w:val="lv-LV"/>
        </w:rPr>
        <w:t xml:space="preserve">2TE10U un 2TE10M sēriju </w:t>
      </w:r>
      <w:r w:rsidR="00DE0CF3" w:rsidRPr="009D5EA6">
        <w:rPr>
          <w:rFonts w:ascii="Arial" w:hAnsi="Arial" w:cs="Arial"/>
          <w:sz w:val="22"/>
          <w:szCs w:val="22"/>
          <w:lang w:val="lv-LV"/>
        </w:rPr>
        <w:t xml:space="preserve">maģistrālo </w:t>
      </w:r>
      <w:r w:rsidR="00CA74BB" w:rsidRPr="009D5EA6">
        <w:rPr>
          <w:rFonts w:ascii="Arial" w:hAnsi="Arial" w:cs="Arial"/>
          <w:sz w:val="22"/>
          <w:szCs w:val="22"/>
          <w:lang w:val="lv-LV"/>
        </w:rPr>
        <w:t xml:space="preserve">dīzeļlokomotīvju </w:t>
      </w:r>
      <w:r w:rsidRPr="009D5EA6">
        <w:rPr>
          <w:rFonts w:ascii="Arial" w:hAnsi="Arial" w:cs="Arial"/>
          <w:sz w:val="22"/>
          <w:szCs w:val="22"/>
          <w:lang w:val="lv-LV"/>
        </w:rPr>
        <w:t xml:space="preserve">pārdošanas </w:t>
      </w:r>
    </w:p>
    <w:p w14:paraId="00045049" w14:textId="77777777" w:rsidR="0081434F" w:rsidRPr="009D5EA6" w:rsidRDefault="0081434F" w:rsidP="001606EB">
      <w:pPr>
        <w:ind w:hanging="2880"/>
        <w:jc w:val="right"/>
        <w:outlineLvl w:val="0"/>
        <w:rPr>
          <w:rFonts w:ascii="Arial" w:hAnsi="Arial" w:cs="Arial"/>
          <w:sz w:val="22"/>
          <w:szCs w:val="22"/>
          <w:lang w:val="lv-LV"/>
        </w:rPr>
      </w:pPr>
      <w:r w:rsidRPr="009D5EA6">
        <w:rPr>
          <w:rFonts w:ascii="Arial" w:hAnsi="Arial" w:cs="Arial"/>
          <w:sz w:val="22"/>
          <w:szCs w:val="22"/>
          <w:lang w:val="lv-LV"/>
        </w:rPr>
        <w:t>atklātās Izsoles noteikumi”</w:t>
      </w:r>
    </w:p>
    <w:p w14:paraId="4088B352" w14:textId="77777777" w:rsidR="0081434F" w:rsidRPr="009D5EA6" w:rsidRDefault="0081434F" w:rsidP="001606EB">
      <w:pPr>
        <w:jc w:val="both"/>
        <w:rPr>
          <w:rFonts w:ascii="Arial" w:hAnsi="Arial" w:cs="Arial"/>
          <w:sz w:val="22"/>
          <w:szCs w:val="22"/>
          <w:lang w:val="lv-LV"/>
        </w:rPr>
      </w:pPr>
    </w:p>
    <w:p w14:paraId="57543079" w14:textId="77777777" w:rsidR="0081434F" w:rsidRPr="009D5EA6" w:rsidRDefault="0081434F" w:rsidP="001606EB">
      <w:pPr>
        <w:jc w:val="center"/>
        <w:rPr>
          <w:rFonts w:ascii="Arial" w:hAnsi="Arial" w:cs="Arial"/>
          <w:sz w:val="22"/>
          <w:szCs w:val="22"/>
          <w:lang w:val="lv-LV"/>
        </w:rPr>
      </w:pPr>
    </w:p>
    <w:p w14:paraId="1909EDD5" w14:textId="77777777" w:rsidR="0081434F" w:rsidRPr="009D5EA6" w:rsidRDefault="0081434F" w:rsidP="001606EB">
      <w:pPr>
        <w:jc w:val="both"/>
        <w:rPr>
          <w:rFonts w:ascii="Arial" w:hAnsi="Arial" w:cs="Arial"/>
          <w:sz w:val="22"/>
          <w:szCs w:val="22"/>
          <w:lang w:val="lv-LV"/>
        </w:rPr>
      </w:pPr>
    </w:p>
    <w:p w14:paraId="2CF5CE56" w14:textId="77777777" w:rsidR="0081434F" w:rsidRPr="009D5EA6" w:rsidRDefault="0081434F" w:rsidP="001606EB">
      <w:pPr>
        <w:jc w:val="both"/>
        <w:rPr>
          <w:rFonts w:ascii="Arial" w:hAnsi="Arial" w:cs="Arial"/>
          <w:sz w:val="22"/>
          <w:szCs w:val="22"/>
          <w:lang w:val="lv-LV"/>
        </w:rPr>
      </w:pPr>
    </w:p>
    <w:p w14:paraId="6CF9776E" w14:textId="7E85BA29" w:rsidR="0081434F" w:rsidRPr="009D5EA6" w:rsidRDefault="0081434F" w:rsidP="001606EB">
      <w:pPr>
        <w:jc w:val="both"/>
        <w:rPr>
          <w:rFonts w:ascii="Arial" w:hAnsi="Arial" w:cs="Arial"/>
          <w:sz w:val="22"/>
          <w:szCs w:val="22"/>
          <w:lang w:val="lv-LV"/>
        </w:rPr>
      </w:pPr>
      <w:r w:rsidRPr="009D5EA6">
        <w:rPr>
          <w:rFonts w:ascii="Arial" w:hAnsi="Arial" w:cs="Arial"/>
          <w:sz w:val="22"/>
          <w:szCs w:val="22"/>
          <w:lang w:val="lv-LV"/>
        </w:rPr>
        <w:t>202</w:t>
      </w:r>
      <w:r w:rsidR="00D2782B" w:rsidRPr="009D5EA6">
        <w:rPr>
          <w:rFonts w:ascii="Arial" w:hAnsi="Arial" w:cs="Arial"/>
          <w:sz w:val="22"/>
          <w:szCs w:val="22"/>
          <w:lang w:val="lv-LV"/>
        </w:rPr>
        <w:t>5</w:t>
      </w:r>
      <w:r w:rsidRPr="009D5EA6">
        <w:rPr>
          <w:rFonts w:ascii="Arial" w:hAnsi="Arial" w:cs="Arial"/>
          <w:sz w:val="22"/>
          <w:szCs w:val="22"/>
          <w:lang w:val="lv-LV"/>
        </w:rPr>
        <w:t xml:space="preserve">.gada „___.”_____ </w:t>
      </w:r>
      <w:r w:rsidRPr="009D5EA6">
        <w:rPr>
          <w:rFonts w:ascii="Arial" w:hAnsi="Arial" w:cs="Arial"/>
          <w:sz w:val="22"/>
          <w:szCs w:val="22"/>
          <w:lang w:val="lv-LV"/>
        </w:rPr>
        <w:tab/>
      </w:r>
      <w:r w:rsidRPr="009D5EA6">
        <w:rPr>
          <w:rFonts w:ascii="Arial" w:hAnsi="Arial" w:cs="Arial"/>
          <w:sz w:val="22"/>
          <w:szCs w:val="22"/>
          <w:lang w:val="lv-LV"/>
        </w:rPr>
        <w:tab/>
      </w:r>
      <w:r w:rsidRPr="009D5EA6">
        <w:rPr>
          <w:rFonts w:ascii="Arial" w:hAnsi="Arial" w:cs="Arial"/>
          <w:sz w:val="22"/>
          <w:szCs w:val="22"/>
          <w:lang w:val="lv-LV"/>
        </w:rPr>
        <w:tab/>
      </w:r>
      <w:r w:rsidRPr="009D5EA6">
        <w:rPr>
          <w:rFonts w:ascii="Arial" w:hAnsi="Arial" w:cs="Arial"/>
          <w:sz w:val="22"/>
          <w:szCs w:val="22"/>
          <w:lang w:val="lv-LV"/>
        </w:rPr>
        <w:tab/>
      </w:r>
      <w:r w:rsidRPr="009D5EA6">
        <w:rPr>
          <w:rFonts w:ascii="Arial" w:hAnsi="Arial" w:cs="Arial"/>
          <w:sz w:val="22"/>
          <w:szCs w:val="22"/>
          <w:lang w:val="lv-LV"/>
        </w:rPr>
        <w:tab/>
      </w:r>
      <w:r w:rsidRPr="009D5EA6">
        <w:rPr>
          <w:rFonts w:ascii="Arial" w:hAnsi="Arial" w:cs="Arial"/>
          <w:sz w:val="22"/>
          <w:szCs w:val="22"/>
          <w:lang w:val="lv-LV"/>
        </w:rPr>
        <w:tab/>
      </w:r>
      <w:r w:rsidR="007A75D3" w:rsidRPr="009D5EA6">
        <w:rPr>
          <w:rFonts w:ascii="Arial" w:hAnsi="Arial" w:cs="Arial"/>
          <w:sz w:val="22"/>
          <w:szCs w:val="22"/>
          <w:lang w:val="lv-LV"/>
        </w:rPr>
        <w:tab/>
      </w:r>
      <w:r w:rsidR="007A75D3" w:rsidRPr="009D5EA6">
        <w:rPr>
          <w:rFonts w:ascii="Arial" w:hAnsi="Arial" w:cs="Arial"/>
          <w:sz w:val="22"/>
          <w:szCs w:val="22"/>
          <w:lang w:val="lv-LV"/>
        </w:rPr>
        <w:tab/>
      </w:r>
      <w:r w:rsidRPr="009D5EA6">
        <w:rPr>
          <w:rFonts w:ascii="Arial" w:hAnsi="Arial" w:cs="Arial"/>
          <w:sz w:val="22"/>
          <w:szCs w:val="22"/>
          <w:lang w:val="lv-LV"/>
        </w:rPr>
        <w:t>Nr._____________</w:t>
      </w:r>
    </w:p>
    <w:p w14:paraId="3967AE06" w14:textId="77777777" w:rsidR="0081434F" w:rsidRPr="009D5EA6" w:rsidRDefault="0081434F" w:rsidP="001606EB">
      <w:pPr>
        <w:jc w:val="center"/>
        <w:rPr>
          <w:rFonts w:ascii="Arial" w:hAnsi="Arial" w:cs="Arial"/>
          <w:b/>
          <w:sz w:val="22"/>
          <w:szCs w:val="22"/>
          <w:lang w:val="lv-LV"/>
        </w:rPr>
      </w:pPr>
    </w:p>
    <w:p w14:paraId="598BE7C8" w14:textId="77777777" w:rsidR="0081434F" w:rsidRPr="009D5EA6" w:rsidRDefault="0081434F" w:rsidP="001606EB">
      <w:pPr>
        <w:jc w:val="center"/>
        <w:rPr>
          <w:rFonts w:ascii="Arial" w:hAnsi="Arial" w:cs="Arial"/>
          <w:b/>
          <w:sz w:val="22"/>
          <w:szCs w:val="22"/>
          <w:lang w:val="lv-LV"/>
        </w:rPr>
      </w:pPr>
      <w:r w:rsidRPr="009D5EA6">
        <w:rPr>
          <w:rFonts w:ascii="Arial" w:hAnsi="Arial" w:cs="Arial"/>
          <w:b/>
          <w:sz w:val="22"/>
          <w:szCs w:val="22"/>
          <w:lang w:val="lv-LV"/>
        </w:rPr>
        <w:t xml:space="preserve">PIETEIKUMS DALĪBAI </w:t>
      </w:r>
    </w:p>
    <w:p w14:paraId="350E8733" w14:textId="149DB961" w:rsidR="00CA74BB" w:rsidRPr="009D5EA6" w:rsidRDefault="00CA74BB" w:rsidP="001606EB">
      <w:pPr>
        <w:jc w:val="center"/>
        <w:rPr>
          <w:rFonts w:ascii="Arial" w:hAnsi="Arial" w:cs="Arial"/>
          <w:sz w:val="22"/>
          <w:szCs w:val="22"/>
          <w:lang w:val="lv-LV"/>
        </w:rPr>
      </w:pPr>
      <w:r w:rsidRPr="009D5EA6">
        <w:rPr>
          <w:rFonts w:ascii="Arial" w:hAnsi="Arial" w:cs="Arial"/>
          <w:sz w:val="22"/>
          <w:szCs w:val="22"/>
          <w:lang w:val="lv-LV"/>
        </w:rPr>
        <w:t xml:space="preserve">2TE10U un 2TE10M sēriju </w:t>
      </w:r>
      <w:r w:rsidR="00DE0CF3" w:rsidRPr="009D5EA6">
        <w:rPr>
          <w:rFonts w:ascii="Arial" w:hAnsi="Arial" w:cs="Arial"/>
          <w:sz w:val="22"/>
          <w:szCs w:val="22"/>
          <w:lang w:val="lv-LV"/>
        </w:rPr>
        <w:t xml:space="preserve">maģistrālo </w:t>
      </w:r>
      <w:r w:rsidRPr="009D5EA6">
        <w:rPr>
          <w:rFonts w:ascii="Arial" w:hAnsi="Arial" w:cs="Arial"/>
          <w:sz w:val="22"/>
          <w:szCs w:val="22"/>
          <w:lang w:val="lv-LV"/>
        </w:rPr>
        <w:t xml:space="preserve">dīzeļlokomotīvju </w:t>
      </w:r>
    </w:p>
    <w:p w14:paraId="47D2D093" w14:textId="71E338FF" w:rsidR="0081434F" w:rsidRPr="009D5EA6" w:rsidRDefault="0081434F" w:rsidP="001606EB">
      <w:pPr>
        <w:jc w:val="center"/>
        <w:rPr>
          <w:rFonts w:ascii="Arial" w:hAnsi="Arial" w:cs="Arial"/>
          <w:b/>
          <w:sz w:val="22"/>
          <w:szCs w:val="22"/>
          <w:lang w:val="lv-LV"/>
        </w:rPr>
      </w:pPr>
      <w:r w:rsidRPr="009D5EA6">
        <w:rPr>
          <w:rFonts w:ascii="Arial" w:hAnsi="Arial" w:cs="Arial"/>
          <w:b/>
          <w:color w:val="000000"/>
          <w:sz w:val="22"/>
          <w:szCs w:val="22"/>
          <w:lang w:val="lv-LV"/>
        </w:rPr>
        <w:t>PĀRDOŠANAS ATKLĀTĀ IZSOLĒ</w:t>
      </w:r>
    </w:p>
    <w:p w14:paraId="4D1ABB7C" w14:textId="77777777" w:rsidR="0081434F" w:rsidRPr="009D5EA6" w:rsidRDefault="0081434F" w:rsidP="001606EB">
      <w:pPr>
        <w:spacing w:after="120"/>
        <w:jc w:val="both"/>
        <w:rPr>
          <w:rFonts w:ascii="Arial" w:hAnsi="Arial" w:cs="Arial"/>
          <w:sz w:val="22"/>
          <w:szCs w:val="22"/>
          <w:lang w:val="lv-LV"/>
        </w:rPr>
      </w:pPr>
    </w:p>
    <w:p w14:paraId="305D8366" w14:textId="520CAD14" w:rsidR="00FD3941" w:rsidRPr="009D5EA6" w:rsidRDefault="0081434F" w:rsidP="00FD3941">
      <w:pPr>
        <w:spacing w:after="120"/>
        <w:jc w:val="both"/>
        <w:rPr>
          <w:rFonts w:ascii="Arial" w:hAnsi="Arial" w:cs="Arial"/>
          <w:sz w:val="22"/>
          <w:szCs w:val="22"/>
          <w:lang w:val="lv-LV"/>
        </w:rPr>
      </w:pPr>
      <w:r w:rsidRPr="009D5EA6">
        <w:rPr>
          <w:rFonts w:ascii="Arial" w:hAnsi="Arial" w:cs="Arial"/>
          <w:b/>
          <w:bCs/>
          <w:sz w:val="22"/>
          <w:szCs w:val="22"/>
          <w:lang w:val="lv-LV"/>
        </w:rPr>
        <w:t xml:space="preserve">Pretendents </w:t>
      </w:r>
      <w:r w:rsidRPr="009D5EA6">
        <w:rPr>
          <w:rFonts w:ascii="Arial" w:hAnsi="Arial" w:cs="Arial"/>
          <w:sz w:val="22"/>
          <w:szCs w:val="22"/>
          <w:lang w:val="lv-LV"/>
        </w:rPr>
        <w:t>__________</w:t>
      </w:r>
      <w:r w:rsidR="00670AD6" w:rsidRPr="009D5EA6">
        <w:rPr>
          <w:rFonts w:ascii="Arial" w:hAnsi="Arial" w:cs="Arial"/>
          <w:sz w:val="22"/>
          <w:szCs w:val="22"/>
          <w:lang w:val="lv-LV"/>
        </w:rPr>
        <w:t xml:space="preserve"> </w:t>
      </w:r>
      <w:r w:rsidRPr="009D5EA6">
        <w:rPr>
          <w:rFonts w:ascii="Arial" w:hAnsi="Arial" w:cs="Arial"/>
          <w:bCs/>
          <w:i/>
          <w:sz w:val="22"/>
          <w:szCs w:val="22"/>
          <w:lang w:val="lv-LV"/>
        </w:rPr>
        <w:t>(nosaukums</w:t>
      </w:r>
      <w:r w:rsidR="00670AD6" w:rsidRPr="009D5EA6">
        <w:rPr>
          <w:rFonts w:ascii="Arial" w:hAnsi="Arial" w:cs="Arial"/>
          <w:bCs/>
          <w:i/>
          <w:sz w:val="22"/>
          <w:szCs w:val="22"/>
          <w:lang w:val="lv-LV"/>
        </w:rPr>
        <w:t>/vārds, uzvārds</w:t>
      </w:r>
      <w:r w:rsidRPr="009D5EA6">
        <w:rPr>
          <w:rFonts w:ascii="Arial" w:hAnsi="Arial" w:cs="Arial"/>
          <w:bCs/>
          <w:i/>
          <w:sz w:val="22"/>
          <w:szCs w:val="22"/>
          <w:lang w:val="lv-LV"/>
        </w:rPr>
        <w:t xml:space="preserve">, </w:t>
      </w:r>
      <w:r w:rsidR="00670AD6" w:rsidRPr="009D5EA6">
        <w:rPr>
          <w:rFonts w:ascii="Arial" w:hAnsi="Arial" w:cs="Arial"/>
          <w:bCs/>
          <w:i/>
          <w:sz w:val="22"/>
          <w:szCs w:val="22"/>
          <w:lang w:val="lv-LV"/>
        </w:rPr>
        <w:t xml:space="preserve">reģistrācijas numurs/personas kods, </w:t>
      </w:r>
      <w:r w:rsidRPr="009D5EA6">
        <w:rPr>
          <w:rFonts w:ascii="Arial" w:hAnsi="Arial" w:cs="Arial"/>
          <w:bCs/>
          <w:i/>
          <w:sz w:val="22"/>
          <w:szCs w:val="22"/>
          <w:lang w:val="lv-LV"/>
        </w:rPr>
        <w:t>adrese, bankas rekvizīti)</w:t>
      </w:r>
      <w:r w:rsidRPr="009D5EA6">
        <w:rPr>
          <w:rFonts w:ascii="Arial" w:hAnsi="Arial" w:cs="Arial"/>
          <w:sz w:val="22"/>
          <w:szCs w:val="22"/>
          <w:lang w:val="lv-LV"/>
        </w:rPr>
        <w:t xml:space="preserve"> </w:t>
      </w:r>
    </w:p>
    <w:p w14:paraId="2F11C44D" w14:textId="3702B3BF" w:rsidR="00F55F73" w:rsidRPr="009D5EA6" w:rsidRDefault="0081434F" w:rsidP="00FD3941">
      <w:pPr>
        <w:spacing w:after="120"/>
        <w:jc w:val="both"/>
        <w:rPr>
          <w:rFonts w:ascii="Arial" w:hAnsi="Arial" w:cs="Arial"/>
          <w:b/>
          <w:bCs/>
          <w:sz w:val="22"/>
          <w:szCs w:val="22"/>
          <w:lang w:val="lv-LV"/>
        </w:rPr>
      </w:pPr>
      <w:r w:rsidRPr="009D5EA6">
        <w:rPr>
          <w:rFonts w:ascii="Arial" w:hAnsi="Arial" w:cs="Arial"/>
          <w:b/>
          <w:bCs/>
          <w:sz w:val="22"/>
          <w:szCs w:val="22"/>
          <w:lang w:val="lv-LV"/>
        </w:rPr>
        <w:t>piesaka savu dalību</w:t>
      </w:r>
      <w:r w:rsidRPr="009D5EA6">
        <w:rPr>
          <w:rFonts w:ascii="Arial" w:hAnsi="Arial" w:cs="Arial"/>
          <w:bCs/>
          <w:sz w:val="22"/>
          <w:szCs w:val="22"/>
          <w:lang w:val="lv-LV"/>
        </w:rPr>
        <w:t xml:space="preserve"> </w:t>
      </w:r>
      <w:r w:rsidRPr="009D5EA6">
        <w:rPr>
          <w:rFonts w:ascii="Arial" w:hAnsi="Arial" w:cs="Arial"/>
          <w:sz w:val="22"/>
          <w:szCs w:val="22"/>
          <w:lang w:val="lv-LV"/>
        </w:rPr>
        <w:t>SIA “LDZ ritošā sastāva serviss”</w:t>
      </w:r>
      <w:r w:rsidR="00FD3941" w:rsidRPr="009D5EA6">
        <w:rPr>
          <w:rFonts w:ascii="Arial" w:hAnsi="Arial" w:cs="Arial"/>
          <w:bCs/>
          <w:sz w:val="22"/>
          <w:szCs w:val="22"/>
          <w:lang w:val="lv-LV"/>
        </w:rPr>
        <w:t xml:space="preserve"> </w:t>
      </w:r>
      <w:r w:rsidRPr="009D5EA6">
        <w:rPr>
          <w:rFonts w:ascii="Arial" w:hAnsi="Arial" w:cs="Arial"/>
          <w:bCs/>
          <w:sz w:val="22"/>
          <w:szCs w:val="22"/>
          <w:lang w:val="lv-LV"/>
        </w:rPr>
        <w:t xml:space="preserve">rīkotajā </w:t>
      </w:r>
      <w:r w:rsidR="00CA74BB" w:rsidRPr="009D5EA6">
        <w:rPr>
          <w:rFonts w:ascii="Arial" w:hAnsi="Arial" w:cs="Arial"/>
          <w:sz w:val="22"/>
          <w:szCs w:val="22"/>
          <w:lang w:val="lv-LV"/>
        </w:rPr>
        <w:t>2TE10U un 2TE10M sēriju</w:t>
      </w:r>
      <w:r w:rsidR="00DE0CF3" w:rsidRPr="009D5EA6">
        <w:rPr>
          <w:rFonts w:ascii="Arial" w:hAnsi="Arial" w:cs="Arial"/>
          <w:sz w:val="22"/>
          <w:szCs w:val="22"/>
          <w:lang w:val="lv-LV"/>
        </w:rPr>
        <w:t xml:space="preserve"> maģistrālo</w:t>
      </w:r>
      <w:r w:rsidR="00CA74BB" w:rsidRPr="009D5EA6">
        <w:rPr>
          <w:rFonts w:ascii="Arial" w:hAnsi="Arial" w:cs="Arial"/>
          <w:sz w:val="22"/>
          <w:szCs w:val="22"/>
          <w:lang w:val="lv-LV"/>
        </w:rPr>
        <w:t xml:space="preserve"> dīzeļlokomotīvju </w:t>
      </w:r>
      <w:r w:rsidRPr="009D5EA6">
        <w:rPr>
          <w:rFonts w:ascii="Arial" w:hAnsi="Arial" w:cs="Arial"/>
          <w:sz w:val="22"/>
          <w:szCs w:val="22"/>
          <w:lang w:val="lv-LV"/>
        </w:rPr>
        <w:t xml:space="preserve">pārdošanas </w:t>
      </w:r>
      <w:r w:rsidRPr="009D5EA6">
        <w:rPr>
          <w:rFonts w:ascii="Arial" w:hAnsi="Arial" w:cs="Arial"/>
          <w:b/>
          <w:bCs/>
          <w:sz w:val="22"/>
          <w:szCs w:val="22"/>
          <w:lang w:val="lv-LV"/>
        </w:rPr>
        <w:t>atklātā izsolē</w:t>
      </w:r>
      <w:r w:rsidR="00DB0F4E" w:rsidRPr="009D5EA6">
        <w:rPr>
          <w:rFonts w:ascii="Arial" w:hAnsi="Arial" w:cs="Arial"/>
          <w:b/>
          <w:bCs/>
          <w:sz w:val="22"/>
          <w:szCs w:val="22"/>
          <w:lang w:val="lv-LV"/>
        </w:rPr>
        <w:t xml:space="preserve"> dalībai _____</w:t>
      </w:r>
      <w:r w:rsidR="00DB0F4E" w:rsidRPr="009D5EA6">
        <w:rPr>
          <w:rFonts w:ascii="Arial" w:hAnsi="Arial" w:cs="Arial"/>
          <w:sz w:val="22"/>
          <w:szCs w:val="22"/>
          <w:lang w:val="lv-LV"/>
        </w:rPr>
        <w:t xml:space="preserve"> </w:t>
      </w:r>
      <w:r w:rsidR="00DB0F4E" w:rsidRPr="009D5EA6">
        <w:rPr>
          <w:rFonts w:ascii="Arial" w:hAnsi="Arial" w:cs="Arial"/>
          <w:i/>
          <w:iCs/>
          <w:sz w:val="22"/>
          <w:szCs w:val="22"/>
          <w:lang w:val="lv-LV"/>
        </w:rPr>
        <w:t>(lūdzam atzīmēt kā tiks ņemta dalība izsolē: “”</w:t>
      </w:r>
      <w:r w:rsidR="00DB0F4E" w:rsidRPr="009D5EA6">
        <w:rPr>
          <w:rFonts w:ascii="Arial" w:hAnsi="Arial" w:cs="Arial"/>
          <w:b/>
          <w:bCs/>
          <w:sz w:val="22"/>
          <w:szCs w:val="22"/>
          <w:lang w:val="lv-LV"/>
        </w:rPr>
        <w:t xml:space="preserve">klātienē” </w:t>
      </w:r>
      <w:r w:rsidR="00DB0F4E" w:rsidRPr="009D5EA6">
        <w:rPr>
          <w:rFonts w:ascii="Arial" w:hAnsi="Arial" w:cs="Arial"/>
          <w:sz w:val="22"/>
          <w:szCs w:val="22"/>
          <w:lang w:val="lv-LV"/>
        </w:rPr>
        <w:t>vai</w:t>
      </w:r>
      <w:r w:rsidR="00DB0F4E" w:rsidRPr="009D5EA6">
        <w:rPr>
          <w:rFonts w:ascii="Arial" w:hAnsi="Arial" w:cs="Arial"/>
          <w:b/>
          <w:bCs/>
          <w:sz w:val="22"/>
          <w:szCs w:val="22"/>
          <w:lang w:val="lv-LV"/>
        </w:rPr>
        <w:t xml:space="preserve"> “tiešsaistē, izmantojot </w:t>
      </w:r>
      <w:r w:rsidR="00DB0F4E" w:rsidRPr="009D5EA6">
        <w:rPr>
          <w:rStyle w:val="appliestoitem"/>
          <w:rFonts w:ascii="Arial" w:hAnsi="Arial" w:cs="Arial"/>
          <w:b/>
          <w:bCs/>
          <w:sz w:val="22"/>
          <w:szCs w:val="22"/>
          <w:lang w:val="lv-LV"/>
        </w:rPr>
        <w:t xml:space="preserve">lietojumprogrammu </w:t>
      </w:r>
      <w:r w:rsidR="00DB0F4E" w:rsidRPr="009D5EA6">
        <w:rPr>
          <w:rStyle w:val="appliestoitem"/>
          <w:rFonts w:ascii="Arial" w:hAnsi="Arial" w:cs="Arial"/>
          <w:b/>
          <w:bCs/>
          <w:i/>
          <w:iCs/>
          <w:sz w:val="22"/>
          <w:szCs w:val="22"/>
          <w:lang w:val="lv-LV"/>
        </w:rPr>
        <w:t xml:space="preserve">Microsoft </w:t>
      </w:r>
      <w:proofErr w:type="spellStart"/>
      <w:r w:rsidR="00DB0F4E" w:rsidRPr="009D5EA6">
        <w:rPr>
          <w:rStyle w:val="appliestoitem"/>
          <w:rFonts w:ascii="Arial" w:hAnsi="Arial" w:cs="Arial"/>
          <w:b/>
          <w:bCs/>
          <w:i/>
          <w:iCs/>
          <w:sz w:val="22"/>
          <w:szCs w:val="22"/>
          <w:lang w:val="lv-LV"/>
        </w:rPr>
        <w:t>Teams</w:t>
      </w:r>
      <w:proofErr w:type="spellEnd"/>
      <w:r w:rsidR="00DB0F4E" w:rsidRPr="009D5EA6">
        <w:rPr>
          <w:rFonts w:ascii="Arial" w:hAnsi="Arial" w:cs="Arial"/>
          <w:b/>
          <w:bCs/>
          <w:sz w:val="22"/>
          <w:szCs w:val="22"/>
          <w:lang w:val="lv-LV"/>
        </w:rPr>
        <w:t>”</w:t>
      </w:r>
      <w:r w:rsidR="00DB0F4E" w:rsidRPr="009D5EA6">
        <w:rPr>
          <w:rFonts w:ascii="Arial" w:hAnsi="Arial" w:cs="Arial"/>
          <w:i/>
          <w:iCs/>
          <w:sz w:val="22"/>
          <w:szCs w:val="22"/>
          <w:lang w:val="lv-LV"/>
        </w:rPr>
        <w:t>)____________</w:t>
      </w:r>
      <w:r w:rsidR="00F55F73" w:rsidRPr="009D5EA6">
        <w:rPr>
          <w:rFonts w:ascii="Arial" w:hAnsi="Arial" w:cs="Arial"/>
          <w:b/>
          <w:bCs/>
          <w:sz w:val="22"/>
          <w:szCs w:val="22"/>
          <w:lang w:val="lv-LV"/>
        </w:rPr>
        <w:t xml:space="preserve"> </w:t>
      </w:r>
      <w:r w:rsidR="002A0932" w:rsidRPr="009D5EA6">
        <w:rPr>
          <w:rFonts w:ascii="Arial" w:hAnsi="Arial" w:cs="Arial"/>
          <w:b/>
          <w:bCs/>
          <w:sz w:val="22"/>
          <w:szCs w:val="22"/>
          <w:lang w:val="lv-LV"/>
        </w:rPr>
        <w:t xml:space="preserve">uz </w:t>
      </w:r>
      <w:r w:rsidR="00F55F73" w:rsidRPr="009D5EA6">
        <w:rPr>
          <w:rFonts w:ascii="Arial" w:hAnsi="Arial" w:cs="Arial"/>
          <w:b/>
          <w:bCs/>
          <w:sz w:val="22"/>
          <w:szCs w:val="22"/>
          <w:lang w:val="lv-LV"/>
        </w:rPr>
        <w:t xml:space="preserve">šādām </w:t>
      </w:r>
      <w:proofErr w:type="spellStart"/>
      <w:r w:rsidR="00F55F73" w:rsidRPr="009D5EA6">
        <w:rPr>
          <w:rFonts w:ascii="Arial" w:hAnsi="Arial" w:cs="Arial"/>
          <w:b/>
          <w:bCs/>
          <w:sz w:val="22"/>
          <w:szCs w:val="22"/>
          <w:lang w:val="lv-LV"/>
        </w:rPr>
        <w:t>lotēm</w:t>
      </w:r>
      <w:proofErr w:type="spellEnd"/>
      <w:r w:rsidR="00F55F73" w:rsidRPr="009D5EA6">
        <w:rPr>
          <w:rFonts w:ascii="Arial" w:hAnsi="Arial" w:cs="Arial"/>
          <w:b/>
          <w:bCs/>
          <w:sz w:val="22"/>
          <w:szCs w:val="22"/>
          <w:lang w:val="lv-LV"/>
        </w:rPr>
        <w:t>:</w:t>
      </w:r>
    </w:p>
    <w:tbl>
      <w:tblPr>
        <w:tblW w:w="9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394"/>
        <w:gridCol w:w="2897"/>
      </w:tblGrid>
      <w:tr w:rsidR="00F55F73" w:rsidRPr="007A4476" w14:paraId="3898555C" w14:textId="77777777" w:rsidTr="009D5EA6">
        <w:tc>
          <w:tcPr>
            <w:tcW w:w="2410" w:type="dxa"/>
            <w:shd w:val="clear" w:color="auto" w:fill="auto"/>
            <w:vAlign w:val="center"/>
          </w:tcPr>
          <w:p w14:paraId="57A47F29" w14:textId="77777777" w:rsidR="00F55F73" w:rsidRPr="009D5EA6" w:rsidRDefault="00F55F73" w:rsidP="00E368EB">
            <w:pPr>
              <w:shd w:val="clear" w:color="auto" w:fill="FFFFFF"/>
              <w:jc w:val="center"/>
              <w:rPr>
                <w:rFonts w:ascii="Arial" w:hAnsi="Arial" w:cs="Arial"/>
                <w:sz w:val="22"/>
                <w:szCs w:val="22"/>
                <w:lang w:val="lv-LV"/>
              </w:rPr>
            </w:pPr>
            <w:r w:rsidRPr="009D5EA6">
              <w:rPr>
                <w:rFonts w:ascii="Arial" w:hAnsi="Arial" w:cs="Arial"/>
                <w:sz w:val="22"/>
                <w:szCs w:val="22"/>
                <w:lang w:val="lv-LV"/>
              </w:rPr>
              <w:t>Lotes numurs</w:t>
            </w:r>
          </w:p>
        </w:tc>
        <w:tc>
          <w:tcPr>
            <w:tcW w:w="4394" w:type="dxa"/>
            <w:shd w:val="clear" w:color="auto" w:fill="auto"/>
            <w:vAlign w:val="center"/>
          </w:tcPr>
          <w:p w14:paraId="5CAF39C9" w14:textId="77777777" w:rsidR="00F55F73" w:rsidRPr="009D5EA6" w:rsidRDefault="00F55F73" w:rsidP="00E368EB">
            <w:pPr>
              <w:shd w:val="clear" w:color="auto" w:fill="FFFFFF"/>
              <w:jc w:val="center"/>
              <w:rPr>
                <w:rFonts w:ascii="Arial" w:hAnsi="Arial" w:cs="Arial"/>
                <w:sz w:val="22"/>
                <w:szCs w:val="22"/>
                <w:lang w:val="lv-LV"/>
              </w:rPr>
            </w:pPr>
            <w:r w:rsidRPr="009D5EA6">
              <w:rPr>
                <w:rFonts w:ascii="Arial" w:hAnsi="Arial" w:cs="Arial"/>
                <w:sz w:val="22"/>
                <w:szCs w:val="22"/>
                <w:lang w:val="lv-LV"/>
              </w:rPr>
              <w:t>Lotes sastāvs</w:t>
            </w:r>
          </w:p>
        </w:tc>
        <w:tc>
          <w:tcPr>
            <w:tcW w:w="2897" w:type="dxa"/>
            <w:shd w:val="clear" w:color="auto" w:fill="auto"/>
            <w:vAlign w:val="center"/>
          </w:tcPr>
          <w:p w14:paraId="568AA940" w14:textId="77777777" w:rsidR="007279BE" w:rsidRPr="009D5EA6" w:rsidRDefault="002A0932" w:rsidP="00E368EB">
            <w:pPr>
              <w:shd w:val="clear" w:color="auto" w:fill="FFFFFF"/>
              <w:jc w:val="center"/>
              <w:rPr>
                <w:rFonts w:ascii="Arial" w:hAnsi="Arial" w:cs="Arial"/>
                <w:sz w:val="22"/>
                <w:szCs w:val="22"/>
                <w:lang w:val="lv-LV"/>
              </w:rPr>
            </w:pPr>
            <w:r w:rsidRPr="009D5EA6">
              <w:rPr>
                <w:rFonts w:ascii="Arial" w:hAnsi="Arial" w:cs="Arial"/>
                <w:sz w:val="22"/>
                <w:szCs w:val="22"/>
                <w:lang w:val="lv-LV"/>
              </w:rPr>
              <w:t>PIESAKOS</w:t>
            </w:r>
          </w:p>
          <w:p w14:paraId="04CC9C64" w14:textId="0E4DB7A3" w:rsidR="00F55F73" w:rsidRPr="009D5EA6" w:rsidRDefault="002A0932" w:rsidP="00E368EB">
            <w:pPr>
              <w:shd w:val="clear" w:color="auto" w:fill="FFFFFF"/>
              <w:jc w:val="center"/>
              <w:rPr>
                <w:rFonts w:ascii="Arial" w:hAnsi="Arial" w:cs="Arial"/>
                <w:sz w:val="22"/>
                <w:szCs w:val="22"/>
                <w:lang w:val="lv-LV"/>
              </w:rPr>
            </w:pPr>
            <w:r w:rsidRPr="009D5EA6">
              <w:rPr>
                <w:rFonts w:ascii="Arial" w:hAnsi="Arial" w:cs="Arial"/>
                <w:sz w:val="22"/>
                <w:szCs w:val="22"/>
                <w:lang w:val="lv-LV"/>
              </w:rPr>
              <w:t xml:space="preserve"> </w:t>
            </w:r>
            <w:r w:rsidRPr="009D5EA6">
              <w:rPr>
                <w:rFonts w:ascii="Arial" w:hAnsi="Arial" w:cs="Arial"/>
                <w:i/>
                <w:iCs/>
                <w:sz w:val="22"/>
                <w:szCs w:val="22"/>
                <w:lang w:val="lv-LV"/>
              </w:rPr>
              <w:t>(lūdzam atzīmēt</w:t>
            </w:r>
            <w:r w:rsidR="007279BE" w:rsidRPr="009D5EA6">
              <w:rPr>
                <w:rFonts w:ascii="Arial" w:hAnsi="Arial" w:cs="Arial"/>
                <w:i/>
                <w:iCs/>
                <w:sz w:val="22"/>
                <w:szCs w:val="22"/>
                <w:lang w:val="lv-LV"/>
              </w:rPr>
              <w:t xml:space="preserve"> ar “X”</w:t>
            </w:r>
            <w:r w:rsidRPr="009D5EA6">
              <w:rPr>
                <w:rFonts w:ascii="Arial" w:hAnsi="Arial" w:cs="Arial"/>
                <w:i/>
                <w:iCs/>
                <w:sz w:val="22"/>
                <w:szCs w:val="22"/>
                <w:lang w:val="lv-LV"/>
              </w:rPr>
              <w:t>)</w:t>
            </w:r>
          </w:p>
        </w:tc>
      </w:tr>
      <w:tr w:rsidR="00CE1FD4" w:rsidRPr="00EC620A" w14:paraId="185ECA26" w14:textId="77777777" w:rsidTr="00CE1FD4">
        <w:trPr>
          <w:trHeight w:val="454"/>
        </w:trPr>
        <w:tc>
          <w:tcPr>
            <w:tcW w:w="2410" w:type="dxa"/>
            <w:shd w:val="clear" w:color="auto" w:fill="auto"/>
            <w:vAlign w:val="center"/>
          </w:tcPr>
          <w:p w14:paraId="470F8AA1" w14:textId="29BD6C50" w:rsidR="00CE1FD4" w:rsidRPr="009D5EA6" w:rsidRDefault="00CE1FD4" w:rsidP="00CE1FD4">
            <w:pPr>
              <w:shd w:val="clear" w:color="auto" w:fill="FFFFFF"/>
              <w:jc w:val="center"/>
              <w:rPr>
                <w:rFonts w:ascii="Arial" w:hAnsi="Arial" w:cs="Arial"/>
                <w:sz w:val="22"/>
                <w:szCs w:val="22"/>
                <w:lang w:val="lv-LV"/>
              </w:rPr>
            </w:pPr>
            <w:r w:rsidRPr="009D5EA6">
              <w:rPr>
                <w:rFonts w:ascii="Arial" w:hAnsi="Arial" w:cs="Arial"/>
                <w:sz w:val="22"/>
                <w:szCs w:val="22"/>
                <w:lang w:val="lv-LV"/>
              </w:rPr>
              <w:t>Lote Nr.1</w:t>
            </w:r>
          </w:p>
        </w:tc>
        <w:tc>
          <w:tcPr>
            <w:tcW w:w="4394" w:type="dxa"/>
            <w:shd w:val="clear" w:color="auto" w:fill="auto"/>
            <w:vAlign w:val="center"/>
          </w:tcPr>
          <w:p w14:paraId="3A462505" w14:textId="55C255D7" w:rsidR="00CE1FD4" w:rsidRPr="009D5EA6" w:rsidRDefault="00CE1FD4" w:rsidP="00CE1FD4">
            <w:pPr>
              <w:shd w:val="clear" w:color="auto" w:fill="FFFFFF"/>
              <w:jc w:val="center"/>
              <w:rPr>
                <w:rFonts w:ascii="Arial" w:hAnsi="Arial" w:cs="Arial"/>
                <w:sz w:val="22"/>
                <w:szCs w:val="22"/>
                <w:lang w:val="lv-LV"/>
              </w:rPr>
            </w:pPr>
            <w:r w:rsidRPr="009D5EA6">
              <w:rPr>
                <w:rFonts w:ascii="Arial" w:hAnsi="Arial" w:cs="Arial"/>
                <w:sz w:val="22"/>
                <w:szCs w:val="22"/>
                <w:lang w:val="lv-LV"/>
              </w:rPr>
              <w:t>Dīzeļlokomotīve 2TE10U-0</w:t>
            </w:r>
            <w:r>
              <w:rPr>
                <w:rFonts w:ascii="Arial" w:hAnsi="Arial" w:cs="Arial"/>
                <w:sz w:val="22"/>
                <w:szCs w:val="22"/>
                <w:lang w:val="lv-LV"/>
              </w:rPr>
              <w:t>184</w:t>
            </w:r>
          </w:p>
        </w:tc>
        <w:tc>
          <w:tcPr>
            <w:tcW w:w="2897" w:type="dxa"/>
            <w:shd w:val="clear" w:color="auto" w:fill="auto"/>
            <w:vAlign w:val="bottom"/>
          </w:tcPr>
          <w:p w14:paraId="30070530" w14:textId="5723518D" w:rsidR="00CE1FD4" w:rsidRPr="009D5EA6" w:rsidRDefault="00CE1FD4" w:rsidP="00CE1FD4">
            <w:pPr>
              <w:shd w:val="clear" w:color="auto" w:fill="FFFFFF"/>
              <w:jc w:val="center"/>
              <w:rPr>
                <w:rFonts w:ascii="Arial" w:hAnsi="Arial" w:cs="Arial"/>
                <w:sz w:val="22"/>
                <w:szCs w:val="22"/>
                <w:lang w:val="lv-LV"/>
              </w:rPr>
            </w:pPr>
          </w:p>
        </w:tc>
      </w:tr>
      <w:tr w:rsidR="00CE1FD4" w:rsidRPr="00EC620A" w14:paraId="40BB1E84" w14:textId="77777777" w:rsidTr="00CE1FD4">
        <w:trPr>
          <w:trHeight w:val="404"/>
        </w:trPr>
        <w:tc>
          <w:tcPr>
            <w:tcW w:w="2410" w:type="dxa"/>
            <w:shd w:val="clear" w:color="auto" w:fill="auto"/>
            <w:vAlign w:val="center"/>
          </w:tcPr>
          <w:p w14:paraId="077DC0C4" w14:textId="63B127FD" w:rsidR="00CE1FD4" w:rsidRPr="009D5EA6" w:rsidRDefault="00CE1FD4" w:rsidP="00CE1FD4">
            <w:pPr>
              <w:shd w:val="clear" w:color="auto" w:fill="FFFFFF"/>
              <w:jc w:val="center"/>
              <w:rPr>
                <w:rFonts w:ascii="Arial" w:hAnsi="Arial" w:cs="Arial"/>
                <w:sz w:val="22"/>
                <w:szCs w:val="22"/>
                <w:lang w:val="lv-LV"/>
              </w:rPr>
            </w:pPr>
            <w:r w:rsidRPr="009D5EA6">
              <w:rPr>
                <w:rFonts w:ascii="Arial" w:hAnsi="Arial" w:cs="Arial"/>
                <w:sz w:val="22"/>
                <w:szCs w:val="22"/>
                <w:lang w:val="lv-LV"/>
              </w:rPr>
              <w:t>Lote Nr.2</w:t>
            </w:r>
          </w:p>
        </w:tc>
        <w:tc>
          <w:tcPr>
            <w:tcW w:w="4394" w:type="dxa"/>
            <w:shd w:val="clear" w:color="auto" w:fill="auto"/>
            <w:vAlign w:val="center"/>
          </w:tcPr>
          <w:p w14:paraId="7E58D213" w14:textId="3403AD26" w:rsidR="00CE1FD4" w:rsidRPr="009D5EA6" w:rsidRDefault="00CE1FD4" w:rsidP="00CE1FD4">
            <w:pPr>
              <w:shd w:val="clear" w:color="auto" w:fill="FFFFFF"/>
              <w:jc w:val="center"/>
              <w:rPr>
                <w:rFonts w:ascii="Arial" w:hAnsi="Arial" w:cs="Arial"/>
                <w:sz w:val="22"/>
                <w:szCs w:val="22"/>
                <w:lang w:val="lv-LV"/>
              </w:rPr>
            </w:pPr>
            <w:r w:rsidRPr="009D5EA6">
              <w:rPr>
                <w:rFonts w:ascii="Arial" w:hAnsi="Arial" w:cs="Arial"/>
                <w:sz w:val="22"/>
                <w:szCs w:val="22"/>
                <w:lang w:val="lv-LV"/>
              </w:rPr>
              <w:t>Dīzeļlokomotīve 2TE10U-0218</w:t>
            </w:r>
          </w:p>
        </w:tc>
        <w:tc>
          <w:tcPr>
            <w:tcW w:w="2897" w:type="dxa"/>
            <w:shd w:val="clear" w:color="auto" w:fill="auto"/>
            <w:vAlign w:val="bottom"/>
          </w:tcPr>
          <w:p w14:paraId="30802FEB" w14:textId="00FC71A8" w:rsidR="00CE1FD4" w:rsidRPr="009D5EA6" w:rsidRDefault="00CE1FD4" w:rsidP="00CE1FD4">
            <w:pPr>
              <w:shd w:val="clear" w:color="auto" w:fill="FFFFFF"/>
              <w:jc w:val="center"/>
              <w:rPr>
                <w:rFonts w:ascii="Arial" w:hAnsi="Arial" w:cs="Arial"/>
                <w:sz w:val="22"/>
                <w:szCs w:val="22"/>
                <w:lang w:val="lv-LV"/>
              </w:rPr>
            </w:pPr>
          </w:p>
        </w:tc>
      </w:tr>
      <w:tr w:rsidR="00CE1FD4" w:rsidRPr="00EC620A" w14:paraId="584ECE72" w14:textId="77777777" w:rsidTr="00CE1FD4">
        <w:trPr>
          <w:trHeight w:val="404"/>
        </w:trPr>
        <w:tc>
          <w:tcPr>
            <w:tcW w:w="2410" w:type="dxa"/>
            <w:shd w:val="clear" w:color="auto" w:fill="auto"/>
            <w:vAlign w:val="center"/>
          </w:tcPr>
          <w:p w14:paraId="02835191" w14:textId="4FD29A20" w:rsidR="00CE1FD4" w:rsidRPr="009D5EA6" w:rsidRDefault="00CE1FD4" w:rsidP="00CE1FD4">
            <w:pPr>
              <w:shd w:val="clear" w:color="auto" w:fill="FFFFFF"/>
              <w:jc w:val="center"/>
              <w:rPr>
                <w:rFonts w:ascii="Arial" w:hAnsi="Arial" w:cs="Arial"/>
                <w:sz w:val="22"/>
                <w:szCs w:val="22"/>
                <w:lang w:val="lv-LV"/>
              </w:rPr>
            </w:pPr>
            <w:r w:rsidRPr="009D5EA6">
              <w:rPr>
                <w:rFonts w:ascii="Arial" w:hAnsi="Arial" w:cs="Arial"/>
                <w:sz w:val="22"/>
                <w:szCs w:val="22"/>
                <w:lang w:val="lv-LV"/>
              </w:rPr>
              <w:t>Lote Nr.</w:t>
            </w:r>
            <w:r>
              <w:rPr>
                <w:rFonts w:ascii="Arial" w:hAnsi="Arial" w:cs="Arial"/>
                <w:sz w:val="22"/>
                <w:szCs w:val="22"/>
                <w:lang w:val="lv-LV"/>
              </w:rPr>
              <w:t>3</w:t>
            </w:r>
          </w:p>
        </w:tc>
        <w:tc>
          <w:tcPr>
            <w:tcW w:w="4394" w:type="dxa"/>
            <w:shd w:val="clear" w:color="auto" w:fill="auto"/>
            <w:vAlign w:val="center"/>
          </w:tcPr>
          <w:p w14:paraId="02DCDDEE" w14:textId="5D6F97D6" w:rsidR="00CE1FD4" w:rsidRPr="009D5EA6" w:rsidRDefault="00CE1FD4" w:rsidP="00CE1FD4">
            <w:pPr>
              <w:shd w:val="clear" w:color="auto" w:fill="FFFFFF"/>
              <w:jc w:val="center"/>
              <w:rPr>
                <w:rFonts w:ascii="Arial" w:hAnsi="Arial" w:cs="Arial"/>
                <w:color w:val="000000"/>
                <w:sz w:val="22"/>
                <w:szCs w:val="22"/>
                <w:lang w:val="lv-LV"/>
              </w:rPr>
            </w:pPr>
            <w:r w:rsidRPr="009D5EA6">
              <w:rPr>
                <w:rFonts w:ascii="Arial" w:hAnsi="Arial" w:cs="Arial"/>
                <w:sz w:val="22"/>
                <w:szCs w:val="22"/>
                <w:lang w:val="lv-LV"/>
              </w:rPr>
              <w:t>Dīzeļlokomotīve 2TE10U-02</w:t>
            </w:r>
            <w:r>
              <w:rPr>
                <w:rFonts w:ascii="Arial" w:hAnsi="Arial" w:cs="Arial"/>
                <w:sz w:val="22"/>
                <w:szCs w:val="22"/>
                <w:lang w:val="lv-LV"/>
              </w:rPr>
              <w:t>20</w:t>
            </w:r>
          </w:p>
        </w:tc>
        <w:tc>
          <w:tcPr>
            <w:tcW w:w="2897" w:type="dxa"/>
            <w:shd w:val="clear" w:color="auto" w:fill="auto"/>
            <w:vAlign w:val="bottom"/>
          </w:tcPr>
          <w:p w14:paraId="6E3A940E" w14:textId="77777777" w:rsidR="00CE1FD4" w:rsidRPr="009D5EA6" w:rsidRDefault="00CE1FD4" w:rsidP="00CE1FD4">
            <w:pPr>
              <w:shd w:val="clear" w:color="auto" w:fill="FFFFFF"/>
              <w:jc w:val="center"/>
              <w:rPr>
                <w:rFonts w:ascii="Arial" w:hAnsi="Arial" w:cs="Arial"/>
                <w:sz w:val="22"/>
                <w:szCs w:val="22"/>
                <w:lang w:val="lv-LV"/>
              </w:rPr>
            </w:pPr>
          </w:p>
        </w:tc>
      </w:tr>
      <w:tr w:rsidR="00CE1FD4" w:rsidRPr="00EC620A" w14:paraId="26E24D05" w14:textId="77777777" w:rsidTr="00CE1FD4">
        <w:trPr>
          <w:trHeight w:val="404"/>
        </w:trPr>
        <w:tc>
          <w:tcPr>
            <w:tcW w:w="2410" w:type="dxa"/>
            <w:shd w:val="clear" w:color="auto" w:fill="auto"/>
            <w:vAlign w:val="center"/>
          </w:tcPr>
          <w:p w14:paraId="2BDD1EC2" w14:textId="116E65C4" w:rsidR="00CE1FD4" w:rsidRPr="009D5EA6" w:rsidRDefault="00CE1FD4" w:rsidP="00CE1FD4">
            <w:pPr>
              <w:shd w:val="clear" w:color="auto" w:fill="FFFFFF"/>
              <w:jc w:val="center"/>
              <w:rPr>
                <w:rFonts w:ascii="Arial" w:hAnsi="Arial" w:cs="Arial"/>
                <w:sz w:val="22"/>
                <w:szCs w:val="22"/>
                <w:lang w:val="lv-LV"/>
              </w:rPr>
            </w:pPr>
            <w:r w:rsidRPr="009D5EA6">
              <w:rPr>
                <w:rFonts w:ascii="Arial" w:hAnsi="Arial" w:cs="Arial"/>
                <w:sz w:val="22"/>
                <w:szCs w:val="22"/>
                <w:lang w:val="lv-LV"/>
              </w:rPr>
              <w:t>Lote Nr.</w:t>
            </w:r>
            <w:r>
              <w:rPr>
                <w:rFonts w:ascii="Arial" w:hAnsi="Arial" w:cs="Arial"/>
                <w:sz w:val="22"/>
                <w:szCs w:val="22"/>
                <w:lang w:val="lv-LV"/>
              </w:rPr>
              <w:t>4</w:t>
            </w:r>
          </w:p>
        </w:tc>
        <w:tc>
          <w:tcPr>
            <w:tcW w:w="4394" w:type="dxa"/>
            <w:shd w:val="clear" w:color="auto" w:fill="auto"/>
            <w:vAlign w:val="center"/>
          </w:tcPr>
          <w:p w14:paraId="5CF1B5D7" w14:textId="5342B9F0" w:rsidR="00CE1FD4" w:rsidRPr="009D5EA6" w:rsidRDefault="00CE1FD4" w:rsidP="00CE1FD4">
            <w:pPr>
              <w:shd w:val="clear" w:color="auto" w:fill="FFFFFF"/>
              <w:jc w:val="center"/>
              <w:rPr>
                <w:rFonts w:ascii="Arial" w:hAnsi="Arial" w:cs="Arial"/>
                <w:color w:val="000000"/>
                <w:sz w:val="22"/>
                <w:szCs w:val="22"/>
                <w:lang w:val="lv-LV"/>
              </w:rPr>
            </w:pPr>
            <w:r w:rsidRPr="009D5EA6">
              <w:rPr>
                <w:rFonts w:ascii="Arial" w:hAnsi="Arial" w:cs="Arial"/>
                <w:color w:val="000000"/>
                <w:sz w:val="22"/>
                <w:szCs w:val="22"/>
                <w:lang w:val="lv-LV"/>
              </w:rPr>
              <w:t>Dīzeļlokomotīve 2TE10M-3449</w:t>
            </w:r>
          </w:p>
        </w:tc>
        <w:tc>
          <w:tcPr>
            <w:tcW w:w="2897" w:type="dxa"/>
            <w:shd w:val="clear" w:color="auto" w:fill="auto"/>
            <w:vAlign w:val="bottom"/>
          </w:tcPr>
          <w:p w14:paraId="3FD9F03E" w14:textId="77777777" w:rsidR="00CE1FD4" w:rsidRPr="009D5EA6" w:rsidRDefault="00CE1FD4" w:rsidP="00CE1FD4">
            <w:pPr>
              <w:shd w:val="clear" w:color="auto" w:fill="FFFFFF"/>
              <w:jc w:val="center"/>
              <w:rPr>
                <w:rFonts w:ascii="Arial" w:hAnsi="Arial" w:cs="Arial"/>
                <w:sz w:val="22"/>
                <w:szCs w:val="22"/>
                <w:lang w:val="lv-LV"/>
              </w:rPr>
            </w:pPr>
          </w:p>
        </w:tc>
      </w:tr>
    </w:tbl>
    <w:p w14:paraId="1DFE824F" w14:textId="54C27571" w:rsidR="0081434F" w:rsidRPr="009D5EA6" w:rsidRDefault="007279BE" w:rsidP="001606EB">
      <w:pPr>
        <w:spacing w:after="120"/>
        <w:jc w:val="both"/>
        <w:rPr>
          <w:rFonts w:ascii="Arial" w:hAnsi="Arial" w:cs="Arial"/>
          <w:b/>
          <w:bCs/>
          <w:sz w:val="22"/>
          <w:szCs w:val="22"/>
          <w:lang w:val="lv-LV"/>
        </w:rPr>
      </w:pPr>
      <w:r w:rsidRPr="009D5EA6">
        <w:rPr>
          <w:rFonts w:ascii="Arial" w:hAnsi="Arial" w:cs="Arial"/>
          <w:b/>
          <w:bCs/>
          <w:sz w:val="22"/>
          <w:szCs w:val="22"/>
          <w:lang w:val="lv-LV"/>
        </w:rPr>
        <w:t>un a</w:t>
      </w:r>
      <w:r w:rsidR="009C3932" w:rsidRPr="009D5EA6">
        <w:rPr>
          <w:rFonts w:ascii="Arial" w:hAnsi="Arial" w:cs="Arial"/>
          <w:b/>
          <w:bCs/>
          <w:sz w:val="22"/>
          <w:szCs w:val="22"/>
          <w:lang w:val="lv-LV"/>
        </w:rPr>
        <w:t>pliecina, ka:</w:t>
      </w:r>
    </w:p>
    <w:p w14:paraId="12C39108" w14:textId="2BE8613A" w:rsidR="009C3932" w:rsidRPr="00EF02A2" w:rsidRDefault="0081434F" w:rsidP="00EF02A2">
      <w:pPr>
        <w:pStyle w:val="ListParagraph"/>
        <w:numPr>
          <w:ilvl w:val="3"/>
          <w:numId w:val="8"/>
        </w:numPr>
        <w:spacing w:after="120"/>
        <w:ind w:left="567"/>
        <w:jc w:val="both"/>
        <w:rPr>
          <w:rFonts w:ascii="Arial" w:hAnsi="Arial" w:cs="Arial"/>
          <w:sz w:val="22"/>
          <w:szCs w:val="22"/>
          <w:lang w:val="lv-LV"/>
        </w:rPr>
      </w:pPr>
      <w:r w:rsidRPr="009D5EA6">
        <w:rPr>
          <w:rFonts w:ascii="Arial" w:hAnsi="Arial" w:cs="Arial"/>
          <w:sz w:val="22"/>
          <w:szCs w:val="22"/>
          <w:lang w:val="lv-LV"/>
        </w:rPr>
        <w:t xml:space="preserve">ar izsoles noteikumiem </w:t>
      </w:r>
      <w:r w:rsidR="009C3932" w:rsidRPr="009D5EA6">
        <w:rPr>
          <w:rFonts w:ascii="Arial" w:hAnsi="Arial" w:cs="Arial"/>
          <w:sz w:val="22"/>
          <w:szCs w:val="22"/>
          <w:lang w:val="lv-LV"/>
        </w:rPr>
        <w:t>ir iepazinies</w:t>
      </w:r>
      <w:r w:rsidRPr="009D5EA6">
        <w:rPr>
          <w:rFonts w:ascii="Arial" w:hAnsi="Arial" w:cs="Arial"/>
          <w:sz w:val="22"/>
          <w:szCs w:val="22"/>
          <w:lang w:val="lv-LV"/>
        </w:rPr>
        <w:t xml:space="preserve"> un pretenziju</w:t>
      </w:r>
      <w:r w:rsidR="009C3932" w:rsidRPr="009D5EA6">
        <w:rPr>
          <w:rFonts w:ascii="Arial" w:hAnsi="Arial" w:cs="Arial"/>
          <w:sz w:val="22"/>
          <w:szCs w:val="22"/>
          <w:lang w:val="lv-LV"/>
        </w:rPr>
        <w:t xml:space="preserve"> pret tiem</w:t>
      </w:r>
      <w:r w:rsidRPr="009D5EA6">
        <w:rPr>
          <w:rFonts w:ascii="Arial" w:hAnsi="Arial" w:cs="Arial"/>
          <w:sz w:val="22"/>
          <w:szCs w:val="22"/>
          <w:lang w:val="lv-LV"/>
        </w:rPr>
        <w:t xml:space="preserve"> nav;</w:t>
      </w:r>
    </w:p>
    <w:p w14:paraId="0D412ABB" w14:textId="0F07D384" w:rsidR="0081434F" w:rsidRPr="009D5EA6" w:rsidRDefault="0081434F">
      <w:pPr>
        <w:pStyle w:val="ListParagraph"/>
        <w:numPr>
          <w:ilvl w:val="3"/>
          <w:numId w:val="8"/>
        </w:numPr>
        <w:spacing w:after="120"/>
        <w:ind w:left="567"/>
        <w:jc w:val="both"/>
        <w:rPr>
          <w:rFonts w:ascii="Arial" w:hAnsi="Arial" w:cs="Arial"/>
          <w:sz w:val="22"/>
          <w:szCs w:val="22"/>
          <w:lang w:val="lv-LV"/>
        </w:rPr>
      </w:pPr>
      <w:r w:rsidRPr="009D5EA6">
        <w:rPr>
          <w:rFonts w:ascii="Arial" w:hAnsi="Arial" w:cs="Arial"/>
          <w:sz w:val="22"/>
          <w:szCs w:val="22"/>
          <w:lang w:val="lv-LV"/>
        </w:rPr>
        <w:t xml:space="preserve">piekrīt </w:t>
      </w:r>
      <w:r w:rsidR="009C3932" w:rsidRPr="009D5EA6">
        <w:rPr>
          <w:rFonts w:ascii="Arial" w:hAnsi="Arial" w:cs="Arial"/>
          <w:sz w:val="22"/>
          <w:szCs w:val="22"/>
          <w:lang w:val="lv-LV"/>
        </w:rPr>
        <w:t>SIA “LDZ ritošā sastāva serviss”</w:t>
      </w:r>
      <w:r w:rsidRPr="009D5EA6">
        <w:rPr>
          <w:rFonts w:ascii="Arial" w:hAnsi="Arial" w:cs="Arial"/>
          <w:sz w:val="22"/>
          <w:szCs w:val="22"/>
          <w:lang w:val="lv-LV"/>
        </w:rPr>
        <w:t xml:space="preserve"> līguma projekta</w:t>
      </w:r>
      <w:r w:rsidR="009C3932" w:rsidRPr="009D5EA6">
        <w:rPr>
          <w:rFonts w:ascii="Arial" w:hAnsi="Arial" w:cs="Arial"/>
          <w:sz w:val="22"/>
          <w:szCs w:val="22"/>
          <w:lang w:val="lv-LV"/>
        </w:rPr>
        <w:t xml:space="preserve">, kas pievienots izsoles noteikumu 4.pielikumā, </w:t>
      </w:r>
      <w:r w:rsidRPr="009D5EA6">
        <w:rPr>
          <w:rFonts w:ascii="Arial" w:hAnsi="Arial" w:cs="Arial"/>
          <w:sz w:val="22"/>
          <w:szCs w:val="22"/>
          <w:lang w:val="lv-LV"/>
        </w:rPr>
        <w:t>nosacījumiem;</w:t>
      </w:r>
    </w:p>
    <w:p w14:paraId="18110AC6" w14:textId="025DB33D" w:rsidR="0081434F" w:rsidRPr="009D5EA6" w:rsidRDefault="0081434F">
      <w:pPr>
        <w:pStyle w:val="ListParagraph"/>
        <w:numPr>
          <w:ilvl w:val="3"/>
          <w:numId w:val="8"/>
        </w:numPr>
        <w:spacing w:after="120"/>
        <w:ind w:left="567"/>
        <w:jc w:val="both"/>
        <w:rPr>
          <w:rFonts w:ascii="Arial" w:hAnsi="Arial" w:cs="Arial"/>
          <w:sz w:val="22"/>
          <w:szCs w:val="22"/>
          <w:lang w:val="lv-LV"/>
        </w:rPr>
      </w:pPr>
      <w:r w:rsidRPr="009D5EA6">
        <w:rPr>
          <w:rFonts w:ascii="Arial" w:hAnsi="Arial" w:cs="Arial"/>
          <w:sz w:val="22"/>
          <w:szCs w:val="22"/>
          <w:lang w:val="lv-LV"/>
        </w:rPr>
        <w:t>ir apsekojis vai iepazinies ar izsol</w:t>
      </w:r>
      <w:r w:rsidR="007279BE" w:rsidRPr="009D5EA6">
        <w:rPr>
          <w:rFonts w:ascii="Arial" w:hAnsi="Arial" w:cs="Arial"/>
          <w:sz w:val="22"/>
          <w:szCs w:val="22"/>
          <w:lang w:val="lv-LV"/>
        </w:rPr>
        <w:t>ē pārdodamo</w:t>
      </w:r>
      <w:r w:rsidRPr="009D5EA6">
        <w:rPr>
          <w:rFonts w:ascii="Arial" w:hAnsi="Arial" w:cs="Arial"/>
          <w:sz w:val="22"/>
          <w:szCs w:val="22"/>
          <w:lang w:val="lv-LV"/>
        </w:rPr>
        <w:t xml:space="preserve"> </w:t>
      </w:r>
      <w:r w:rsidR="007279BE" w:rsidRPr="009D5EA6">
        <w:rPr>
          <w:rFonts w:ascii="Arial" w:hAnsi="Arial" w:cs="Arial"/>
          <w:sz w:val="22"/>
          <w:szCs w:val="22"/>
          <w:lang w:val="lv-LV"/>
        </w:rPr>
        <w:t xml:space="preserve">mantu </w:t>
      </w:r>
      <w:r w:rsidRPr="009D5EA6">
        <w:rPr>
          <w:rFonts w:ascii="Arial" w:hAnsi="Arial" w:cs="Arial"/>
          <w:sz w:val="22"/>
          <w:szCs w:val="22"/>
          <w:lang w:val="lv-LV"/>
        </w:rPr>
        <w:t xml:space="preserve">un </w:t>
      </w:r>
      <w:r w:rsidR="009C3932" w:rsidRPr="009D5EA6">
        <w:rPr>
          <w:rFonts w:ascii="Arial" w:hAnsi="Arial" w:cs="Arial"/>
          <w:sz w:val="22"/>
          <w:szCs w:val="22"/>
          <w:lang w:val="lv-LV"/>
        </w:rPr>
        <w:t xml:space="preserve">nekādu </w:t>
      </w:r>
      <w:r w:rsidRPr="009D5EA6">
        <w:rPr>
          <w:rFonts w:ascii="Arial" w:hAnsi="Arial" w:cs="Arial"/>
          <w:sz w:val="22"/>
          <w:szCs w:val="22"/>
          <w:lang w:val="lv-LV"/>
        </w:rPr>
        <w:t xml:space="preserve">pretenziju nav; </w:t>
      </w:r>
    </w:p>
    <w:p w14:paraId="60D7024E" w14:textId="08E02BDB" w:rsidR="0081434F" w:rsidRPr="009D5EA6" w:rsidRDefault="0081434F">
      <w:pPr>
        <w:pStyle w:val="ListParagraph"/>
        <w:numPr>
          <w:ilvl w:val="3"/>
          <w:numId w:val="8"/>
        </w:numPr>
        <w:spacing w:after="120"/>
        <w:ind w:left="567"/>
        <w:jc w:val="both"/>
        <w:rPr>
          <w:rFonts w:ascii="Arial" w:hAnsi="Arial" w:cs="Arial"/>
          <w:sz w:val="22"/>
          <w:szCs w:val="22"/>
          <w:lang w:val="lv-LV"/>
        </w:rPr>
      </w:pPr>
      <w:r w:rsidRPr="009D5EA6">
        <w:rPr>
          <w:rFonts w:ascii="Arial" w:hAnsi="Arial" w:cs="Arial"/>
          <w:sz w:val="22"/>
          <w:szCs w:val="22"/>
          <w:lang w:val="lv-LV"/>
        </w:rPr>
        <w:t xml:space="preserve">ar tiesas spriedumu nav atzīts par vainīgu līdzdalībā noziedzīgā organizācijā, korupcijā, krāpnieciskās darbībās finanšu jomā vai noziedzīgi iegūtu līdzekļu legalizācijā un likumā noteiktajā kārtībā nav konstatēti profesionālās darbības pārkāpumi pēdējo triju gadu laikā līdz pieteikuma iesniegšanas dienai, kā arī nav pasludināts par maksātnespējīgu, neatrodas likvidācijas procesa stadijā, saimnieciskā darbība nav apturēta vai </w:t>
      </w:r>
      <w:r w:rsidR="009C3932" w:rsidRPr="009D5EA6">
        <w:rPr>
          <w:rFonts w:ascii="Arial" w:hAnsi="Arial" w:cs="Arial"/>
          <w:sz w:val="22"/>
          <w:szCs w:val="22"/>
          <w:lang w:val="lv-LV"/>
        </w:rPr>
        <w:t>izbeigta</w:t>
      </w:r>
      <w:r w:rsidRPr="009D5EA6">
        <w:rPr>
          <w:rFonts w:ascii="Arial" w:hAnsi="Arial" w:cs="Arial"/>
          <w:sz w:val="22"/>
          <w:szCs w:val="22"/>
          <w:lang w:val="lv-LV"/>
        </w:rPr>
        <w:t>, un nav nodokļu vai valsts sociālās apdrošināšanas obligāto iemaksu parādi</w:t>
      </w:r>
      <w:r w:rsidR="004734A4" w:rsidRPr="009D5EA6">
        <w:rPr>
          <w:rFonts w:ascii="Arial" w:hAnsi="Arial" w:cs="Arial"/>
          <w:sz w:val="22"/>
          <w:szCs w:val="22"/>
          <w:lang w:val="lv-LV"/>
        </w:rPr>
        <w:t>;</w:t>
      </w:r>
    </w:p>
    <w:p w14:paraId="1AFF2B4E" w14:textId="58F9FD88" w:rsidR="00781C89" w:rsidRPr="009D5EA6" w:rsidRDefault="00781C89">
      <w:pPr>
        <w:pStyle w:val="ListParagraph"/>
        <w:numPr>
          <w:ilvl w:val="3"/>
          <w:numId w:val="8"/>
        </w:numPr>
        <w:spacing w:after="120"/>
        <w:ind w:left="567"/>
        <w:jc w:val="both"/>
        <w:rPr>
          <w:rFonts w:ascii="Arial" w:hAnsi="Arial" w:cs="Arial"/>
          <w:sz w:val="22"/>
          <w:szCs w:val="22"/>
          <w:lang w:val="lv-LV"/>
        </w:rPr>
      </w:pPr>
      <w:r w:rsidRPr="009D5EA6">
        <w:rPr>
          <w:rFonts w:ascii="Arial" w:hAnsi="Arial" w:cs="Arial"/>
          <w:sz w:val="22"/>
          <w:szCs w:val="22"/>
          <w:lang w:val="lv-LV"/>
        </w:rPr>
        <w:t>uz izsoles pieteikuma iesniegšanas dienu nav debitora parādsaistības pret SIA “LDZ ritošā sastāva serviss”;</w:t>
      </w:r>
    </w:p>
    <w:p w14:paraId="3DF81917" w14:textId="63DF9CBF" w:rsidR="00F55F73" w:rsidRPr="009D5EA6" w:rsidRDefault="005C06D7">
      <w:pPr>
        <w:pStyle w:val="ListParagraph"/>
        <w:numPr>
          <w:ilvl w:val="3"/>
          <w:numId w:val="8"/>
        </w:numPr>
        <w:spacing w:after="120"/>
        <w:ind w:left="567"/>
        <w:jc w:val="both"/>
        <w:rPr>
          <w:rFonts w:ascii="Arial" w:hAnsi="Arial" w:cs="Arial"/>
          <w:sz w:val="22"/>
          <w:szCs w:val="22"/>
          <w:lang w:val="lv-LV"/>
        </w:rPr>
      </w:pPr>
      <w:r w:rsidRPr="009D5EA6">
        <w:rPr>
          <w:rFonts w:ascii="Arial" w:hAnsi="Arial" w:cs="Arial"/>
          <w:sz w:val="22"/>
          <w:szCs w:val="22"/>
          <w:lang w:val="lv-LV"/>
        </w:rPr>
        <w:t xml:space="preserve">nav </w:t>
      </w:r>
      <w:r w:rsidR="004734A4" w:rsidRPr="009D5EA6">
        <w:rPr>
          <w:rFonts w:ascii="Arial" w:hAnsi="Arial" w:cs="Arial"/>
          <w:sz w:val="22"/>
          <w:szCs w:val="22"/>
          <w:lang w:val="lv-LV"/>
        </w:rPr>
        <w:t>piemērotas starptautiskās vai nacionālās sankcijas vai būtiskas finanšu un kapitāla tirgus intereses ietekmējošas Eiropas Savienības vai Ziemeļatlantijas līguma organizācijas dalībvalsts noteiktās sankcijas</w:t>
      </w:r>
      <w:r w:rsidRPr="009D5EA6">
        <w:rPr>
          <w:rFonts w:ascii="Arial" w:hAnsi="Arial" w:cs="Arial"/>
          <w:sz w:val="22"/>
          <w:szCs w:val="22"/>
          <w:lang w:val="lv-LV"/>
        </w:rPr>
        <w:t>.</w:t>
      </w:r>
    </w:p>
    <w:p w14:paraId="0A0C1D27" w14:textId="5BAACA47" w:rsidR="007527D1" w:rsidRPr="009D5EA6" w:rsidRDefault="007527D1" w:rsidP="007527D1">
      <w:pPr>
        <w:spacing w:after="120"/>
        <w:jc w:val="both"/>
        <w:rPr>
          <w:rFonts w:ascii="Arial" w:hAnsi="Arial" w:cs="Arial"/>
          <w:i/>
          <w:iCs/>
          <w:sz w:val="22"/>
          <w:szCs w:val="22"/>
          <w:lang w:val="lv-LV"/>
        </w:rPr>
      </w:pPr>
      <w:r w:rsidRPr="009D5EA6">
        <w:rPr>
          <w:rFonts w:ascii="Arial" w:hAnsi="Arial" w:cs="Arial"/>
          <w:sz w:val="22"/>
          <w:szCs w:val="22"/>
          <w:lang w:val="lv-LV"/>
        </w:rPr>
        <w:t xml:space="preserve">Izsoles vēlamā valoda: </w:t>
      </w:r>
      <w:r w:rsidRPr="009D5EA6">
        <w:rPr>
          <w:rFonts w:ascii="Arial" w:hAnsi="Arial" w:cs="Arial"/>
          <w:i/>
          <w:iCs/>
          <w:sz w:val="22"/>
          <w:szCs w:val="22"/>
          <w:lang w:val="lv-LV"/>
        </w:rPr>
        <w:t>(lūdzam atzīmēt</w:t>
      </w:r>
      <w:r w:rsidR="007279BE" w:rsidRPr="009D5EA6">
        <w:rPr>
          <w:rFonts w:ascii="Arial" w:hAnsi="Arial" w:cs="Arial"/>
          <w:i/>
          <w:iCs/>
          <w:sz w:val="22"/>
          <w:szCs w:val="22"/>
          <w:lang w:val="lv-LV"/>
        </w:rPr>
        <w:t xml:space="preserve"> ar “X”</w:t>
      </w:r>
      <w:r w:rsidRPr="009D5EA6">
        <w:rPr>
          <w:rFonts w:ascii="Arial" w:hAnsi="Arial" w:cs="Arial"/>
          <w:i/>
          <w:iCs/>
          <w:sz w:val="22"/>
          <w:szCs w:val="22"/>
          <w:lang w:val="lv-LV"/>
        </w:rPr>
        <w:t>)</w:t>
      </w:r>
    </w:p>
    <w:p w14:paraId="111B42DC" w14:textId="1A5D4192" w:rsidR="007527D1" w:rsidRPr="009D5EA6" w:rsidRDefault="007527D1">
      <w:pPr>
        <w:pStyle w:val="ListParagraph"/>
        <w:numPr>
          <w:ilvl w:val="0"/>
          <w:numId w:val="9"/>
        </w:numPr>
        <w:spacing w:after="120"/>
        <w:jc w:val="both"/>
        <w:rPr>
          <w:rFonts w:ascii="Arial" w:hAnsi="Arial" w:cs="Arial"/>
          <w:sz w:val="22"/>
          <w:szCs w:val="22"/>
          <w:lang w:val="lv-LV"/>
        </w:rPr>
      </w:pPr>
      <w:r w:rsidRPr="009D5EA6">
        <w:rPr>
          <w:rFonts w:ascii="Arial" w:hAnsi="Arial" w:cs="Arial"/>
          <w:sz w:val="22"/>
          <w:szCs w:val="22"/>
          <w:lang w:val="lv-LV"/>
        </w:rPr>
        <w:t>latviešu;</w:t>
      </w:r>
    </w:p>
    <w:p w14:paraId="06A944B3" w14:textId="51FFA136" w:rsidR="007527D1" w:rsidRPr="009D5EA6" w:rsidRDefault="007527D1">
      <w:pPr>
        <w:pStyle w:val="ListParagraph"/>
        <w:numPr>
          <w:ilvl w:val="0"/>
          <w:numId w:val="9"/>
        </w:numPr>
        <w:spacing w:after="120"/>
        <w:jc w:val="both"/>
        <w:rPr>
          <w:rFonts w:ascii="Arial" w:hAnsi="Arial" w:cs="Arial"/>
          <w:sz w:val="22"/>
          <w:szCs w:val="22"/>
          <w:lang w:val="lv-LV"/>
        </w:rPr>
      </w:pPr>
      <w:r w:rsidRPr="009D5EA6">
        <w:rPr>
          <w:rFonts w:ascii="Arial" w:hAnsi="Arial" w:cs="Arial"/>
          <w:sz w:val="22"/>
          <w:szCs w:val="22"/>
          <w:lang w:val="lv-LV"/>
        </w:rPr>
        <w:t>angļu;</w:t>
      </w:r>
    </w:p>
    <w:p w14:paraId="76798F00" w14:textId="5A8FD3DE" w:rsidR="0079643F" w:rsidRPr="009D5EA6" w:rsidRDefault="007527D1">
      <w:pPr>
        <w:pStyle w:val="ListParagraph"/>
        <w:numPr>
          <w:ilvl w:val="0"/>
          <w:numId w:val="9"/>
        </w:numPr>
        <w:spacing w:after="120"/>
        <w:jc w:val="both"/>
        <w:rPr>
          <w:rFonts w:ascii="Arial" w:hAnsi="Arial" w:cs="Arial"/>
          <w:sz w:val="22"/>
          <w:szCs w:val="22"/>
          <w:lang w:val="lv-LV"/>
        </w:rPr>
      </w:pPr>
      <w:r w:rsidRPr="009D5EA6">
        <w:rPr>
          <w:rFonts w:ascii="Arial" w:hAnsi="Arial" w:cs="Arial"/>
          <w:sz w:val="22"/>
          <w:szCs w:val="22"/>
          <w:lang w:val="lv-LV"/>
        </w:rPr>
        <w:t>krievu.</w:t>
      </w:r>
    </w:p>
    <w:p w14:paraId="5022B709" w14:textId="5ABFD7FE" w:rsidR="0079643F" w:rsidRPr="009D5EA6" w:rsidRDefault="0081434F" w:rsidP="00BE42BF">
      <w:pPr>
        <w:jc w:val="both"/>
        <w:rPr>
          <w:rFonts w:ascii="Arial" w:hAnsi="Arial" w:cs="Arial"/>
          <w:sz w:val="22"/>
          <w:szCs w:val="22"/>
          <w:lang w:val="lv-LV"/>
        </w:rPr>
      </w:pPr>
      <w:r w:rsidRPr="009D5EA6">
        <w:rPr>
          <w:rFonts w:ascii="Arial" w:hAnsi="Arial" w:cs="Arial"/>
          <w:sz w:val="22"/>
          <w:szCs w:val="22"/>
          <w:lang w:val="lv-LV"/>
        </w:rPr>
        <w:t>Kontaktpersonas tālrunis</w:t>
      </w:r>
      <w:r w:rsidR="005C06D7" w:rsidRPr="009D5EA6">
        <w:rPr>
          <w:rFonts w:ascii="Arial" w:hAnsi="Arial" w:cs="Arial"/>
          <w:sz w:val="22"/>
          <w:szCs w:val="22"/>
          <w:lang w:val="lv-LV"/>
        </w:rPr>
        <w:t xml:space="preserve"> un</w:t>
      </w:r>
      <w:r w:rsidRPr="009D5EA6">
        <w:rPr>
          <w:rFonts w:ascii="Arial" w:hAnsi="Arial" w:cs="Arial"/>
          <w:sz w:val="22"/>
          <w:szCs w:val="22"/>
          <w:lang w:val="lv-LV"/>
        </w:rPr>
        <w:t xml:space="preserve"> e-pasts</w:t>
      </w:r>
      <w:r w:rsidR="005C06D7" w:rsidRPr="009D5EA6">
        <w:rPr>
          <w:rFonts w:ascii="Arial" w:hAnsi="Arial" w:cs="Arial"/>
          <w:sz w:val="22"/>
          <w:szCs w:val="22"/>
          <w:lang w:val="lv-LV"/>
        </w:rPr>
        <w:t xml:space="preserve"> </w:t>
      </w:r>
      <w:r w:rsidRPr="009D5EA6">
        <w:rPr>
          <w:rFonts w:ascii="Arial" w:hAnsi="Arial" w:cs="Arial"/>
          <w:sz w:val="22"/>
          <w:szCs w:val="22"/>
          <w:lang w:val="lv-LV"/>
        </w:rPr>
        <w:t>______________________________________.</w:t>
      </w:r>
    </w:p>
    <w:p w14:paraId="1C1CCBD6" w14:textId="77777777" w:rsidR="0020432E" w:rsidRDefault="0020432E" w:rsidP="001606EB">
      <w:pPr>
        <w:rPr>
          <w:rFonts w:ascii="Arial" w:hAnsi="Arial" w:cs="Arial"/>
          <w:sz w:val="20"/>
          <w:szCs w:val="20"/>
          <w:lang w:val="lv-LV"/>
        </w:rPr>
      </w:pPr>
    </w:p>
    <w:p w14:paraId="31F7AD42" w14:textId="251E728A" w:rsidR="0081434F" w:rsidRPr="0020432E" w:rsidRDefault="0081434F" w:rsidP="001606EB">
      <w:pPr>
        <w:rPr>
          <w:rFonts w:ascii="Arial" w:hAnsi="Arial" w:cs="Arial"/>
          <w:sz w:val="20"/>
          <w:szCs w:val="20"/>
          <w:lang w:val="lv-LV"/>
        </w:rPr>
      </w:pPr>
      <w:r w:rsidRPr="0020432E">
        <w:rPr>
          <w:rFonts w:ascii="Arial" w:hAnsi="Arial" w:cs="Arial"/>
          <w:sz w:val="20"/>
          <w:szCs w:val="20"/>
          <w:lang w:val="lv-LV"/>
        </w:rPr>
        <w:t>Pielikumā dokumenti uz __________________________________(</w:t>
      </w:r>
      <w:r w:rsidRPr="0020432E">
        <w:rPr>
          <w:rFonts w:ascii="Arial" w:hAnsi="Arial" w:cs="Arial"/>
          <w:i/>
          <w:sz w:val="20"/>
          <w:szCs w:val="20"/>
          <w:lang w:val="lv-LV"/>
        </w:rPr>
        <w:t>cipariem un vārdiem</w:t>
      </w:r>
      <w:r w:rsidRPr="0020432E">
        <w:rPr>
          <w:rFonts w:ascii="Arial" w:hAnsi="Arial" w:cs="Arial"/>
          <w:sz w:val="20"/>
          <w:szCs w:val="20"/>
          <w:lang w:val="lv-LV"/>
        </w:rPr>
        <w:t>) lapām.</w:t>
      </w:r>
    </w:p>
    <w:p w14:paraId="7F28F9E2" w14:textId="6207455E" w:rsidR="00784C3E" w:rsidRPr="009D5EA6" w:rsidRDefault="00784C3E" w:rsidP="001606EB">
      <w:pPr>
        <w:rPr>
          <w:rFonts w:ascii="Arial" w:hAnsi="Arial" w:cs="Arial"/>
          <w:sz w:val="22"/>
          <w:szCs w:val="22"/>
          <w:lang w:val="lv-LV"/>
        </w:rPr>
      </w:pPr>
    </w:p>
    <w:p w14:paraId="606E374B" w14:textId="77777777" w:rsidR="00E06A41" w:rsidRPr="0020432E" w:rsidRDefault="00E06A41" w:rsidP="00E06A41">
      <w:pPr>
        <w:outlineLvl w:val="0"/>
        <w:rPr>
          <w:rFonts w:ascii="Arial" w:hAnsi="Arial" w:cs="Arial"/>
          <w:sz w:val="20"/>
          <w:szCs w:val="20"/>
          <w:lang w:val="lv-LV"/>
        </w:rPr>
      </w:pPr>
      <w:r w:rsidRPr="0020432E">
        <w:rPr>
          <w:rFonts w:ascii="Arial" w:hAnsi="Arial" w:cs="Arial"/>
          <w:sz w:val="20"/>
          <w:szCs w:val="20"/>
          <w:lang w:val="lv-LV"/>
        </w:rPr>
        <w:t>_______________________________ / __________________________________________</w:t>
      </w:r>
    </w:p>
    <w:p w14:paraId="3C2EF3EC" w14:textId="0CE6B242" w:rsidR="000E6302" w:rsidRPr="0020432E" w:rsidRDefault="00E06A41" w:rsidP="00EF02A2">
      <w:pPr>
        <w:spacing w:after="160" w:line="259" w:lineRule="auto"/>
        <w:rPr>
          <w:rFonts w:ascii="Arial" w:hAnsi="Arial" w:cs="Arial"/>
          <w:sz w:val="20"/>
          <w:szCs w:val="20"/>
          <w:lang w:val="lv-LV"/>
        </w:rPr>
      </w:pPr>
      <w:r w:rsidRPr="0020432E">
        <w:rPr>
          <w:rFonts w:ascii="Arial" w:hAnsi="Arial" w:cs="Arial"/>
          <w:sz w:val="20"/>
          <w:szCs w:val="20"/>
          <w:lang w:val="lv-LV"/>
        </w:rPr>
        <w:t xml:space="preserve"> (paraksts)</w:t>
      </w:r>
      <w:r w:rsidRPr="0020432E">
        <w:rPr>
          <w:rFonts w:ascii="Arial" w:hAnsi="Arial" w:cs="Arial"/>
          <w:sz w:val="20"/>
          <w:szCs w:val="20"/>
          <w:lang w:val="lv-LV"/>
        </w:rPr>
        <w:tab/>
      </w:r>
      <w:r w:rsidRPr="0020432E">
        <w:rPr>
          <w:rFonts w:ascii="Arial" w:hAnsi="Arial" w:cs="Arial"/>
          <w:sz w:val="20"/>
          <w:szCs w:val="20"/>
          <w:lang w:val="lv-LV"/>
        </w:rPr>
        <w:tab/>
      </w:r>
      <w:r w:rsidRPr="0020432E">
        <w:rPr>
          <w:rFonts w:ascii="Arial" w:hAnsi="Arial" w:cs="Arial"/>
          <w:sz w:val="20"/>
          <w:szCs w:val="20"/>
          <w:lang w:val="lv-LV"/>
        </w:rPr>
        <w:tab/>
      </w:r>
      <w:r w:rsidRPr="0020432E">
        <w:rPr>
          <w:rFonts w:ascii="Arial" w:hAnsi="Arial" w:cs="Arial"/>
          <w:sz w:val="20"/>
          <w:szCs w:val="20"/>
          <w:lang w:val="lv-LV"/>
        </w:rPr>
        <w:tab/>
      </w:r>
      <w:r w:rsidRPr="0020432E">
        <w:rPr>
          <w:rFonts w:ascii="Arial" w:hAnsi="Arial" w:cs="Arial"/>
          <w:sz w:val="20"/>
          <w:szCs w:val="20"/>
          <w:lang w:val="lv-LV"/>
        </w:rPr>
        <w:tab/>
        <w:t>(atšifrējums)</w:t>
      </w:r>
      <w:r w:rsidR="00D2782B" w:rsidRPr="0020432E">
        <w:rPr>
          <w:rFonts w:ascii="Arial" w:hAnsi="Arial" w:cs="Arial"/>
          <w:sz w:val="20"/>
          <w:szCs w:val="20"/>
          <w:lang w:val="lv-LV"/>
        </w:rPr>
        <w:br w:type="page"/>
      </w:r>
    </w:p>
    <w:p w14:paraId="515BFA23" w14:textId="2AF29F54" w:rsidR="0081434F" w:rsidRPr="009D5EA6" w:rsidRDefault="0081434F" w:rsidP="0020432E">
      <w:pPr>
        <w:spacing w:line="259" w:lineRule="auto"/>
        <w:jc w:val="right"/>
        <w:rPr>
          <w:rFonts w:ascii="Arial" w:hAnsi="Arial" w:cs="Arial"/>
          <w:b/>
          <w:sz w:val="22"/>
          <w:szCs w:val="22"/>
          <w:lang w:val="lv-LV"/>
        </w:rPr>
      </w:pPr>
      <w:r w:rsidRPr="009D5EA6">
        <w:rPr>
          <w:rFonts w:ascii="Arial" w:hAnsi="Arial" w:cs="Arial"/>
          <w:b/>
          <w:sz w:val="22"/>
          <w:szCs w:val="22"/>
          <w:lang w:val="lv-LV"/>
        </w:rPr>
        <w:t>2.</w:t>
      </w:r>
      <w:r w:rsidR="0093762A">
        <w:rPr>
          <w:rFonts w:ascii="Arial" w:hAnsi="Arial" w:cs="Arial"/>
          <w:b/>
          <w:sz w:val="22"/>
          <w:szCs w:val="22"/>
          <w:lang w:val="lv-LV"/>
        </w:rPr>
        <w:t> </w:t>
      </w:r>
      <w:r w:rsidRPr="009D5EA6">
        <w:rPr>
          <w:rFonts w:ascii="Arial" w:hAnsi="Arial" w:cs="Arial"/>
          <w:b/>
          <w:sz w:val="22"/>
          <w:szCs w:val="22"/>
          <w:lang w:val="lv-LV"/>
        </w:rPr>
        <w:t xml:space="preserve">pielikums </w:t>
      </w:r>
    </w:p>
    <w:p w14:paraId="70448D4A" w14:textId="3EDE2120" w:rsidR="0081434F" w:rsidRPr="009D5EA6" w:rsidRDefault="0081434F" w:rsidP="0020432E">
      <w:pPr>
        <w:ind w:hanging="2880"/>
        <w:jc w:val="right"/>
        <w:outlineLvl w:val="0"/>
        <w:rPr>
          <w:rFonts w:ascii="Arial" w:hAnsi="Arial" w:cs="Arial"/>
          <w:sz w:val="22"/>
          <w:szCs w:val="22"/>
          <w:lang w:val="lv-LV"/>
        </w:rPr>
      </w:pPr>
      <w:r w:rsidRPr="009D5EA6">
        <w:rPr>
          <w:rFonts w:ascii="Arial" w:hAnsi="Arial" w:cs="Arial"/>
          <w:sz w:val="22"/>
          <w:szCs w:val="22"/>
          <w:lang w:val="lv-LV"/>
        </w:rPr>
        <w:t>„</w:t>
      </w:r>
      <w:r w:rsidR="00CA74BB" w:rsidRPr="009D5EA6">
        <w:rPr>
          <w:rFonts w:ascii="Arial" w:hAnsi="Arial" w:cs="Arial"/>
          <w:sz w:val="22"/>
          <w:szCs w:val="22"/>
          <w:lang w:val="lv-LV"/>
        </w:rPr>
        <w:t>2TE10U un 2TE10M sēriju</w:t>
      </w:r>
      <w:r w:rsidR="00DE0CF3" w:rsidRPr="009D5EA6">
        <w:rPr>
          <w:rFonts w:ascii="Arial" w:hAnsi="Arial" w:cs="Arial"/>
          <w:sz w:val="22"/>
          <w:szCs w:val="22"/>
          <w:lang w:val="lv-LV"/>
        </w:rPr>
        <w:t xml:space="preserve"> maģistrālo</w:t>
      </w:r>
      <w:r w:rsidR="00CA74BB" w:rsidRPr="009D5EA6">
        <w:rPr>
          <w:rFonts w:ascii="Arial" w:hAnsi="Arial" w:cs="Arial"/>
          <w:sz w:val="22"/>
          <w:szCs w:val="22"/>
          <w:lang w:val="lv-LV"/>
        </w:rPr>
        <w:t xml:space="preserve"> dīzeļlokomotīvju</w:t>
      </w:r>
    </w:p>
    <w:p w14:paraId="10ED3890" w14:textId="77777777" w:rsidR="0081434F" w:rsidRPr="009D5EA6" w:rsidRDefault="0081434F" w:rsidP="001606EB">
      <w:pPr>
        <w:tabs>
          <w:tab w:val="left" w:pos="0"/>
          <w:tab w:val="left" w:pos="5220"/>
        </w:tabs>
        <w:jc w:val="right"/>
        <w:rPr>
          <w:rFonts w:ascii="Arial" w:hAnsi="Arial" w:cs="Arial"/>
          <w:sz w:val="22"/>
          <w:szCs w:val="22"/>
          <w:lang w:val="lv-LV"/>
        </w:rPr>
      </w:pPr>
      <w:r w:rsidRPr="009D5EA6">
        <w:rPr>
          <w:rFonts w:ascii="Arial" w:hAnsi="Arial" w:cs="Arial"/>
          <w:sz w:val="22"/>
          <w:szCs w:val="22"/>
          <w:lang w:val="lv-LV"/>
        </w:rPr>
        <w:t>pārdošanas atklātās izsoles noteikumi”</w:t>
      </w:r>
    </w:p>
    <w:p w14:paraId="779F9658" w14:textId="77777777" w:rsidR="0081434F" w:rsidRPr="009D5EA6" w:rsidRDefault="0081434F" w:rsidP="001606EB">
      <w:pPr>
        <w:ind w:left="5670"/>
        <w:jc w:val="right"/>
        <w:outlineLvl w:val="0"/>
        <w:rPr>
          <w:rFonts w:ascii="Arial" w:hAnsi="Arial" w:cs="Arial"/>
          <w:b/>
          <w:sz w:val="22"/>
          <w:szCs w:val="22"/>
          <w:lang w:val="lv-LV"/>
        </w:rPr>
      </w:pPr>
    </w:p>
    <w:p w14:paraId="4057AA5A" w14:textId="77777777" w:rsidR="0081434F" w:rsidRPr="009D5EA6" w:rsidRDefault="0081434F" w:rsidP="001606EB">
      <w:pPr>
        <w:jc w:val="center"/>
        <w:rPr>
          <w:rFonts w:ascii="Arial" w:hAnsi="Arial" w:cs="Arial"/>
          <w:sz w:val="22"/>
          <w:szCs w:val="22"/>
          <w:lang w:val="lv-LV"/>
        </w:rPr>
      </w:pPr>
    </w:p>
    <w:p w14:paraId="6D0FB0FF" w14:textId="59E10CE9" w:rsidR="0081434F" w:rsidRPr="009D5EA6" w:rsidRDefault="0081434F" w:rsidP="001606EB">
      <w:pPr>
        <w:jc w:val="both"/>
        <w:rPr>
          <w:rFonts w:ascii="Arial" w:hAnsi="Arial" w:cs="Arial"/>
          <w:sz w:val="22"/>
          <w:szCs w:val="22"/>
          <w:lang w:val="lv-LV"/>
        </w:rPr>
      </w:pPr>
      <w:r w:rsidRPr="009D5EA6">
        <w:rPr>
          <w:rFonts w:ascii="Arial" w:hAnsi="Arial" w:cs="Arial"/>
          <w:sz w:val="22"/>
          <w:szCs w:val="22"/>
          <w:lang w:val="lv-LV"/>
        </w:rPr>
        <w:t>202</w:t>
      </w:r>
      <w:r w:rsidR="00D2782B" w:rsidRPr="009D5EA6">
        <w:rPr>
          <w:rFonts w:ascii="Arial" w:hAnsi="Arial" w:cs="Arial"/>
          <w:sz w:val="22"/>
          <w:szCs w:val="22"/>
          <w:lang w:val="lv-LV"/>
        </w:rPr>
        <w:t>5</w:t>
      </w:r>
      <w:r w:rsidRPr="009D5EA6">
        <w:rPr>
          <w:rFonts w:ascii="Arial" w:hAnsi="Arial" w:cs="Arial"/>
          <w:sz w:val="22"/>
          <w:szCs w:val="22"/>
          <w:lang w:val="lv-LV"/>
        </w:rPr>
        <w:t xml:space="preserve">.gada „___.”_____ </w:t>
      </w:r>
      <w:r w:rsidRPr="009D5EA6">
        <w:rPr>
          <w:rFonts w:ascii="Arial" w:hAnsi="Arial" w:cs="Arial"/>
          <w:sz w:val="22"/>
          <w:szCs w:val="22"/>
          <w:lang w:val="lv-LV"/>
        </w:rPr>
        <w:tab/>
      </w:r>
      <w:r w:rsidRPr="009D5EA6">
        <w:rPr>
          <w:rFonts w:ascii="Arial" w:hAnsi="Arial" w:cs="Arial"/>
          <w:sz w:val="22"/>
          <w:szCs w:val="22"/>
          <w:lang w:val="lv-LV"/>
        </w:rPr>
        <w:tab/>
      </w:r>
      <w:r w:rsidRPr="009D5EA6">
        <w:rPr>
          <w:rFonts w:ascii="Arial" w:hAnsi="Arial" w:cs="Arial"/>
          <w:sz w:val="22"/>
          <w:szCs w:val="22"/>
          <w:lang w:val="lv-LV"/>
        </w:rPr>
        <w:tab/>
      </w:r>
      <w:r w:rsidRPr="009D5EA6">
        <w:rPr>
          <w:rFonts w:ascii="Arial" w:hAnsi="Arial" w:cs="Arial"/>
          <w:sz w:val="22"/>
          <w:szCs w:val="22"/>
          <w:lang w:val="lv-LV"/>
        </w:rPr>
        <w:tab/>
      </w:r>
      <w:r w:rsidRPr="009D5EA6">
        <w:rPr>
          <w:rFonts w:ascii="Arial" w:hAnsi="Arial" w:cs="Arial"/>
          <w:sz w:val="22"/>
          <w:szCs w:val="22"/>
          <w:lang w:val="lv-LV"/>
        </w:rPr>
        <w:tab/>
      </w:r>
      <w:r w:rsidRPr="009D5EA6">
        <w:rPr>
          <w:rFonts w:ascii="Arial" w:hAnsi="Arial" w:cs="Arial"/>
          <w:sz w:val="22"/>
          <w:szCs w:val="22"/>
          <w:lang w:val="lv-LV"/>
        </w:rPr>
        <w:tab/>
        <w:t xml:space="preserve">     </w:t>
      </w:r>
      <w:r w:rsidR="0011375B" w:rsidRPr="009D5EA6">
        <w:rPr>
          <w:rFonts w:ascii="Arial" w:hAnsi="Arial" w:cs="Arial"/>
          <w:sz w:val="22"/>
          <w:szCs w:val="22"/>
          <w:lang w:val="lv-LV"/>
        </w:rPr>
        <w:tab/>
      </w:r>
      <w:r w:rsidR="0011375B" w:rsidRPr="009D5EA6">
        <w:rPr>
          <w:rFonts w:ascii="Arial" w:hAnsi="Arial" w:cs="Arial"/>
          <w:sz w:val="22"/>
          <w:szCs w:val="22"/>
          <w:lang w:val="lv-LV"/>
        </w:rPr>
        <w:tab/>
      </w:r>
      <w:r w:rsidRPr="009D5EA6">
        <w:rPr>
          <w:rFonts w:ascii="Arial" w:hAnsi="Arial" w:cs="Arial"/>
          <w:sz w:val="22"/>
          <w:szCs w:val="22"/>
          <w:lang w:val="lv-LV"/>
        </w:rPr>
        <w:t>Nr._____________</w:t>
      </w:r>
    </w:p>
    <w:p w14:paraId="18780C9F" w14:textId="77777777" w:rsidR="0081434F" w:rsidRPr="009D5EA6" w:rsidRDefault="0081434F" w:rsidP="00103004">
      <w:pPr>
        <w:rPr>
          <w:rFonts w:ascii="Arial" w:hAnsi="Arial" w:cs="Arial"/>
          <w:b/>
          <w:sz w:val="22"/>
          <w:szCs w:val="22"/>
          <w:lang w:val="lv-LV"/>
        </w:rPr>
      </w:pPr>
    </w:p>
    <w:p w14:paraId="5088E329" w14:textId="77777777" w:rsidR="0081434F" w:rsidRPr="009D5EA6" w:rsidRDefault="0081434F" w:rsidP="001606EB">
      <w:pPr>
        <w:jc w:val="center"/>
        <w:rPr>
          <w:rFonts w:ascii="Arial" w:hAnsi="Arial" w:cs="Arial"/>
          <w:b/>
          <w:sz w:val="22"/>
          <w:szCs w:val="22"/>
          <w:lang w:val="lv-LV"/>
        </w:rPr>
      </w:pPr>
    </w:p>
    <w:p w14:paraId="54946B26" w14:textId="77777777" w:rsidR="00DA24F2" w:rsidRPr="009D5EA6" w:rsidRDefault="00DA24F2" w:rsidP="001606EB">
      <w:pPr>
        <w:jc w:val="center"/>
        <w:rPr>
          <w:rFonts w:ascii="Arial" w:hAnsi="Arial" w:cs="Arial"/>
          <w:b/>
          <w:sz w:val="22"/>
          <w:szCs w:val="22"/>
          <w:lang w:val="lv-LV"/>
        </w:rPr>
      </w:pPr>
    </w:p>
    <w:p w14:paraId="0286A80E" w14:textId="77777777" w:rsidR="00DA24F2" w:rsidRPr="009D5EA6" w:rsidRDefault="00DA24F2" w:rsidP="001606EB">
      <w:pPr>
        <w:jc w:val="center"/>
        <w:rPr>
          <w:rFonts w:ascii="Arial" w:hAnsi="Arial" w:cs="Arial"/>
          <w:b/>
          <w:sz w:val="22"/>
          <w:szCs w:val="22"/>
          <w:lang w:val="lv-LV"/>
        </w:rPr>
      </w:pPr>
    </w:p>
    <w:p w14:paraId="2E7F8CF6" w14:textId="77777777" w:rsidR="0081434F" w:rsidRPr="009D5EA6" w:rsidRDefault="0081434F" w:rsidP="001606EB">
      <w:pPr>
        <w:jc w:val="center"/>
        <w:rPr>
          <w:rFonts w:ascii="Arial" w:hAnsi="Arial" w:cs="Arial"/>
          <w:b/>
          <w:sz w:val="22"/>
          <w:szCs w:val="22"/>
          <w:lang w:val="lv-LV"/>
        </w:rPr>
      </w:pPr>
      <w:r w:rsidRPr="009D5EA6">
        <w:rPr>
          <w:rFonts w:ascii="Arial" w:hAnsi="Arial" w:cs="Arial"/>
          <w:b/>
          <w:sz w:val="22"/>
          <w:szCs w:val="22"/>
          <w:lang w:val="lv-LV"/>
        </w:rPr>
        <w:t>NOSOLĪTĀS AUGSTĀKĀS CENAS APLIECINĀJUMS</w:t>
      </w:r>
    </w:p>
    <w:p w14:paraId="0C218C95" w14:textId="4FF9479A" w:rsidR="00CA74BB" w:rsidRPr="009D5EA6" w:rsidRDefault="00CA74BB" w:rsidP="001606EB">
      <w:pPr>
        <w:jc w:val="center"/>
        <w:rPr>
          <w:rFonts w:ascii="Arial" w:hAnsi="Arial" w:cs="Arial"/>
          <w:sz w:val="22"/>
          <w:szCs w:val="22"/>
          <w:lang w:val="lv-LV"/>
        </w:rPr>
      </w:pPr>
      <w:r w:rsidRPr="009D5EA6">
        <w:rPr>
          <w:rFonts w:ascii="Arial" w:hAnsi="Arial" w:cs="Arial"/>
          <w:sz w:val="22"/>
          <w:szCs w:val="22"/>
          <w:lang w:val="lv-LV"/>
        </w:rPr>
        <w:t>2TE10U un 2TE10M sēriju</w:t>
      </w:r>
      <w:r w:rsidR="00DE0CF3" w:rsidRPr="009D5EA6">
        <w:rPr>
          <w:rFonts w:ascii="Arial" w:hAnsi="Arial" w:cs="Arial"/>
          <w:sz w:val="22"/>
          <w:szCs w:val="22"/>
          <w:lang w:val="lv-LV"/>
        </w:rPr>
        <w:t xml:space="preserve"> maģistrālo</w:t>
      </w:r>
      <w:r w:rsidRPr="009D5EA6">
        <w:rPr>
          <w:rFonts w:ascii="Arial" w:hAnsi="Arial" w:cs="Arial"/>
          <w:sz w:val="22"/>
          <w:szCs w:val="22"/>
          <w:lang w:val="lv-LV"/>
        </w:rPr>
        <w:t xml:space="preserve"> dīzeļlokomotīvju </w:t>
      </w:r>
    </w:p>
    <w:p w14:paraId="7E5C0396" w14:textId="450C839A" w:rsidR="0081434F" w:rsidRPr="009D5EA6" w:rsidRDefault="0081434F" w:rsidP="001606EB">
      <w:pPr>
        <w:jc w:val="center"/>
        <w:rPr>
          <w:rFonts w:ascii="Arial" w:hAnsi="Arial" w:cs="Arial"/>
          <w:b/>
          <w:sz w:val="22"/>
          <w:szCs w:val="22"/>
          <w:lang w:val="lv-LV"/>
        </w:rPr>
      </w:pPr>
      <w:r w:rsidRPr="009D5EA6">
        <w:rPr>
          <w:rFonts w:ascii="Arial" w:hAnsi="Arial" w:cs="Arial"/>
          <w:b/>
          <w:sz w:val="22"/>
          <w:szCs w:val="22"/>
          <w:lang w:val="lv-LV"/>
        </w:rPr>
        <w:t>PĀRDOŠANAS IZSOLĒ</w:t>
      </w:r>
    </w:p>
    <w:p w14:paraId="2B028735" w14:textId="77777777" w:rsidR="0081434F" w:rsidRPr="009D5EA6" w:rsidRDefault="0081434F" w:rsidP="001606EB">
      <w:pPr>
        <w:jc w:val="both"/>
        <w:rPr>
          <w:rFonts w:ascii="Arial" w:hAnsi="Arial" w:cs="Arial"/>
          <w:sz w:val="22"/>
          <w:szCs w:val="22"/>
          <w:lang w:val="lv-LV"/>
        </w:rPr>
      </w:pPr>
    </w:p>
    <w:p w14:paraId="61ABB18B" w14:textId="77777777" w:rsidR="00DA24F2" w:rsidRPr="009D5EA6" w:rsidRDefault="00DA24F2" w:rsidP="001606EB">
      <w:pPr>
        <w:jc w:val="both"/>
        <w:rPr>
          <w:rFonts w:ascii="Arial" w:hAnsi="Arial" w:cs="Arial"/>
          <w:sz w:val="22"/>
          <w:szCs w:val="22"/>
          <w:lang w:val="lv-LV"/>
        </w:rPr>
      </w:pPr>
    </w:p>
    <w:p w14:paraId="5E442879" w14:textId="77777777" w:rsidR="00BE40E2" w:rsidRPr="009D5EA6" w:rsidRDefault="00BE40E2" w:rsidP="00670AD6">
      <w:pPr>
        <w:spacing w:line="360" w:lineRule="auto"/>
        <w:jc w:val="both"/>
        <w:rPr>
          <w:rFonts w:ascii="Arial" w:hAnsi="Arial" w:cs="Arial"/>
          <w:sz w:val="22"/>
          <w:szCs w:val="22"/>
          <w:lang w:val="lv-LV"/>
        </w:rPr>
      </w:pPr>
    </w:p>
    <w:p w14:paraId="1B09BD85" w14:textId="04EA20F2" w:rsidR="0081434F" w:rsidRPr="009D5EA6" w:rsidRDefault="0081434F" w:rsidP="00670AD6">
      <w:pPr>
        <w:spacing w:line="360" w:lineRule="auto"/>
        <w:jc w:val="both"/>
        <w:rPr>
          <w:rFonts w:ascii="Arial" w:hAnsi="Arial" w:cs="Arial"/>
          <w:sz w:val="22"/>
          <w:szCs w:val="22"/>
          <w:lang w:val="lv-LV"/>
        </w:rPr>
      </w:pPr>
      <w:r w:rsidRPr="009D5EA6">
        <w:rPr>
          <w:rFonts w:ascii="Arial" w:hAnsi="Arial" w:cs="Arial"/>
          <w:sz w:val="22"/>
          <w:szCs w:val="22"/>
          <w:lang w:val="lv-LV"/>
        </w:rPr>
        <w:t xml:space="preserve">Pretendents </w:t>
      </w:r>
      <w:r w:rsidR="00670AD6" w:rsidRPr="009D5EA6">
        <w:rPr>
          <w:rFonts w:ascii="Arial" w:hAnsi="Arial" w:cs="Arial"/>
          <w:sz w:val="22"/>
          <w:szCs w:val="22"/>
          <w:lang w:val="lv-LV"/>
        </w:rPr>
        <w:t xml:space="preserve">__________ </w:t>
      </w:r>
      <w:r w:rsidR="00670AD6" w:rsidRPr="009D5EA6">
        <w:rPr>
          <w:rFonts w:ascii="Arial" w:hAnsi="Arial" w:cs="Arial"/>
          <w:bCs/>
          <w:i/>
          <w:sz w:val="22"/>
          <w:szCs w:val="22"/>
          <w:lang w:val="lv-LV"/>
        </w:rPr>
        <w:t>(nosaukums/vārds, uzvārds, reģistrācijas numurs/personas kods, adrese, bankas rekvizīti)</w:t>
      </w:r>
      <w:r w:rsidRPr="009D5EA6">
        <w:rPr>
          <w:rFonts w:ascii="Arial" w:hAnsi="Arial" w:cs="Arial"/>
          <w:sz w:val="22"/>
          <w:szCs w:val="22"/>
          <w:lang w:val="lv-LV"/>
        </w:rPr>
        <w:t xml:space="preserve"> </w:t>
      </w:r>
      <w:r w:rsidR="00475EDB" w:rsidRPr="009D5EA6">
        <w:rPr>
          <w:rFonts w:ascii="Arial" w:hAnsi="Arial" w:cs="Arial"/>
          <w:sz w:val="22"/>
          <w:szCs w:val="22"/>
          <w:lang w:val="lv-LV"/>
        </w:rPr>
        <w:t xml:space="preserve">apliecina </w:t>
      </w:r>
      <w:r w:rsidR="00BE40E2" w:rsidRPr="009D5EA6">
        <w:rPr>
          <w:rFonts w:ascii="Arial" w:hAnsi="Arial" w:cs="Arial"/>
          <w:sz w:val="22"/>
          <w:szCs w:val="22"/>
          <w:lang w:val="lv-LV"/>
        </w:rPr>
        <w:t xml:space="preserve">nosolīto augstāko </w:t>
      </w:r>
      <w:r w:rsidRPr="009D5EA6">
        <w:rPr>
          <w:rFonts w:ascii="Arial" w:hAnsi="Arial" w:cs="Arial"/>
          <w:sz w:val="22"/>
          <w:szCs w:val="22"/>
          <w:lang w:val="lv-LV"/>
        </w:rPr>
        <w:t>cen</w:t>
      </w:r>
      <w:r w:rsidR="00BE40E2" w:rsidRPr="009D5EA6">
        <w:rPr>
          <w:rFonts w:ascii="Arial" w:hAnsi="Arial" w:cs="Arial"/>
          <w:sz w:val="22"/>
          <w:szCs w:val="22"/>
          <w:lang w:val="lv-LV"/>
        </w:rPr>
        <w:t>u</w:t>
      </w:r>
      <w:r w:rsidRPr="009D5EA6">
        <w:rPr>
          <w:rFonts w:ascii="Arial" w:hAnsi="Arial" w:cs="Arial"/>
          <w:bCs/>
          <w:sz w:val="22"/>
          <w:szCs w:val="22"/>
          <w:lang w:val="lv-LV"/>
        </w:rPr>
        <w:t xml:space="preserve"> </w:t>
      </w:r>
      <w:r w:rsidRPr="009D5EA6">
        <w:rPr>
          <w:rFonts w:ascii="Arial" w:hAnsi="Arial" w:cs="Arial"/>
          <w:sz w:val="22"/>
          <w:szCs w:val="22"/>
          <w:lang w:val="lv-LV"/>
        </w:rPr>
        <w:t xml:space="preserve">SIA “LDZ ritošā sastāva serviss” </w:t>
      </w:r>
      <w:r w:rsidRPr="009D5EA6">
        <w:rPr>
          <w:rFonts w:ascii="Arial" w:hAnsi="Arial" w:cs="Arial"/>
          <w:bCs/>
          <w:sz w:val="22"/>
          <w:szCs w:val="22"/>
          <w:lang w:val="lv-LV"/>
        </w:rPr>
        <w:t xml:space="preserve">rīkotajā </w:t>
      </w:r>
      <w:r w:rsidR="00CA74BB" w:rsidRPr="009D5EA6">
        <w:rPr>
          <w:rFonts w:ascii="Arial" w:hAnsi="Arial" w:cs="Arial"/>
          <w:sz w:val="22"/>
          <w:szCs w:val="22"/>
          <w:lang w:val="lv-LV"/>
        </w:rPr>
        <w:t>2TE10U un 2TE10M sēriju</w:t>
      </w:r>
      <w:r w:rsidR="00DE0CF3" w:rsidRPr="009D5EA6">
        <w:rPr>
          <w:rFonts w:ascii="Arial" w:hAnsi="Arial" w:cs="Arial"/>
          <w:sz w:val="22"/>
          <w:szCs w:val="22"/>
          <w:lang w:val="lv-LV"/>
        </w:rPr>
        <w:t xml:space="preserve"> maģistrālo</w:t>
      </w:r>
      <w:r w:rsidR="00CA74BB" w:rsidRPr="009D5EA6">
        <w:rPr>
          <w:rFonts w:ascii="Arial" w:hAnsi="Arial" w:cs="Arial"/>
          <w:sz w:val="22"/>
          <w:szCs w:val="22"/>
          <w:lang w:val="lv-LV"/>
        </w:rPr>
        <w:t xml:space="preserve"> dīzeļlokomotīvju</w:t>
      </w:r>
      <w:r w:rsidRPr="009D5EA6">
        <w:rPr>
          <w:rFonts w:ascii="Arial" w:hAnsi="Arial" w:cs="Arial"/>
          <w:bCs/>
          <w:sz w:val="22"/>
          <w:szCs w:val="22"/>
          <w:lang w:val="lv-LV"/>
        </w:rPr>
        <w:t xml:space="preserve"> pārdošanas izsolē, kas notika </w:t>
      </w:r>
      <w:r w:rsidR="00475EDB" w:rsidRPr="009D5EA6">
        <w:rPr>
          <w:rFonts w:ascii="Arial" w:hAnsi="Arial" w:cs="Arial"/>
          <w:bCs/>
          <w:sz w:val="22"/>
          <w:szCs w:val="22"/>
          <w:lang w:val="lv-LV"/>
        </w:rPr>
        <w:t>202</w:t>
      </w:r>
      <w:r w:rsidR="00DA24F2" w:rsidRPr="009D5EA6">
        <w:rPr>
          <w:rFonts w:ascii="Arial" w:hAnsi="Arial" w:cs="Arial"/>
          <w:bCs/>
          <w:sz w:val="22"/>
          <w:szCs w:val="22"/>
          <w:lang w:val="lv-LV"/>
        </w:rPr>
        <w:t>5</w:t>
      </w:r>
      <w:r w:rsidR="00475EDB" w:rsidRPr="009D5EA6">
        <w:rPr>
          <w:rFonts w:ascii="Arial" w:hAnsi="Arial" w:cs="Arial"/>
          <w:bCs/>
          <w:sz w:val="22"/>
          <w:szCs w:val="22"/>
          <w:lang w:val="lv-LV"/>
        </w:rPr>
        <w:t xml:space="preserve">.gada </w:t>
      </w:r>
      <w:r w:rsidR="0005277A">
        <w:rPr>
          <w:rFonts w:ascii="Arial" w:hAnsi="Arial" w:cs="Arial"/>
          <w:bCs/>
          <w:sz w:val="22"/>
          <w:szCs w:val="22"/>
          <w:lang w:val="lv-LV"/>
        </w:rPr>
        <w:t>2</w:t>
      </w:r>
      <w:r w:rsidR="009227DD">
        <w:rPr>
          <w:rFonts w:ascii="Arial" w:hAnsi="Arial" w:cs="Arial"/>
          <w:bCs/>
          <w:sz w:val="22"/>
          <w:szCs w:val="22"/>
          <w:lang w:val="lv-LV"/>
        </w:rPr>
        <w:t>6</w:t>
      </w:r>
      <w:r w:rsidR="0005277A">
        <w:rPr>
          <w:rFonts w:ascii="Arial" w:hAnsi="Arial" w:cs="Arial"/>
          <w:bCs/>
          <w:sz w:val="22"/>
          <w:szCs w:val="22"/>
          <w:lang w:val="lv-LV"/>
        </w:rPr>
        <w:t>.augustā</w:t>
      </w:r>
      <w:r w:rsidR="00475EDB" w:rsidRPr="009D5EA6">
        <w:rPr>
          <w:rFonts w:ascii="Arial" w:hAnsi="Arial" w:cs="Arial"/>
          <w:bCs/>
          <w:sz w:val="22"/>
          <w:szCs w:val="22"/>
          <w:lang w:val="lv-LV"/>
        </w:rPr>
        <w:t xml:space="preserve"> plkst.11.00, </w:t>
      </w:r>
      <w:r w:rsidR="005443AC">
        <w:rPr>
          <w:rFonts w:ascii="Arial" w:hAnsi="Arial" w:cs="Arial"/>
          <w:sz w:val="22"/>
          <w:szCs w:val="22"/>
          <w:lang w:val="lv-LV"/>
        </w:rPr>
        <w:t xml:space="preserve">Dzirnavu </w:t>
      </w:r>
      <w:r w:rsidRPr="009D5EA6">
        <w:rPr>
          <w:rFonts w:ascii="Arial" w:hAnsi="Arial" w:cs="Arial"/>
          <w:sz w:val="22"/>
          <w:szCs w:val="22"/>
          <w:lang w:val="lv-LV"/>
        </w:rPr>
        <w:t xml:space="preserve">ielā </w:t>
      </w:r>
      <w:r w:rsidR="005443AC">
        <w:rPr>
          <w:rFonts w:ascii="Arial" w:hAnsi="Arial" w:cs="Arial"/>
          <w:sz w:val="22"/>
          <w:szCs w:val="22"/>
          <w:lang w:val="lv-LV"/>
        </w:rPr>
        <w:t>147</w:t>
      </w:r>
      <w:r w:rsidRPr="009D5EA6">
        <w:rPr>
          <w:rFonts w:ascii="Arial" w:hAnsi="Arial" w:cs="Arial"/>
          <w:sz w:val="22"/>
          <w:szCs w:val="22"/>
          <w:lang w:val="lv-LV"/>
        </w:rPr>
        <w:t xml:space="preserve">, </w:t>
      </w:r>
      <w:r w:rsidR="00BE40E2" w:rsidRPr="009D5EA6">
        <w:rPr>
          <w:rFonts w:ascii="Arial" w:hAnsi="Arial" w:cs="Arial"/>
          <w:sz w:val="22"/>
          <w:szCs w:val="22"/>
          <w:lang w:val="lv-LV"/>
        </w:rPr>
        <w:t>Rīgā</w:t>
      </w:r>
      <w:r w:rsidRPr="009D5EA6">
        <w:rPr>
          <w:rFonts w:ascii="Arial" w:hAnsi="Arial" w:cs="Arial"/>
          <w:sz w:val="22"/>
          <w:szCs w:val="22"/>
          <w:lang w:val="lv-LV"/>
        </w:rPr>
        <w:t xml:space="preserve">, LV-1050, </w:t>
      </w:r>
      <w:r w:rsidR="00475EDB" w:rsidRPr="009D5EA6">
        <w:rPr>
          <w:rFonts w:ascii="Arial" w:hAnsi="Arial" w:cs="Arial"/>
          <w:sz w:val="22"/>
          <w:szCs w:val="22"/>
          <w:lang w:val="lv-LV"/>
        </w:rPr>
        <w:t>un</w:t>
      </w:r>
      <w:r w:rsidR="00BE40E2" w:rsidRPr="009D5EA6">
        <w:rPr>
          <w:rFonts w:ascii="Arial" w:hAnsi="Arial" w:cs="Arial"/>
          <w:sz w:val="22"/>
          <w:szCs w:val="22"/>
          <w:lang w:val="lv-LV"/>
        </w:rPr>
        <w:t xml:space="preserve"> tiešsaistē lietojumprogrammā </w:t>
      </w:r>
      <w:r w:rsidR="00BE40E2" w:rsidRPr="009D5EA6">
        <w:rPr>
          <w:rFonts w:ascii="Arial" w:hAnsi="Arial" w:cs="Arial"/>
          <w:i/>
          <w:iCs/>
          <w:sz w:val="22"/>
          <w:szCs w:val="22"/>
          <w:lang w:val="lv-LV"/>
        </w:rPr>
        <w:t xml:space="preserve">Microsoft </w:t>
      </w:r>
      <w:proofErr w:type="spellStart"/>
      <w:r w:rsidR="00BE40E2" w:rsidRPr="009D5EA6">
        <w:rPr>
          <w:rFonts w:ascii="Arial" w:hAnsi="Arial" w:cs="Arial"/>
          <w:i/>
          <w:iCs/>
          <w:sz w:val="22"/>
          <w:szCs w:val="22"/>
          <w:lang w:val="lv-LV"/>
        </w:rPr>
        <w:t>Teams</w:t>
      </w:r>
      <w:proofErr w:type="spellEnd"/>
      <w:r w:rsidRPr="009D5EA6">
        <w:rPr>
          <w:rFonts w:ascii="Arial" w:hAnsi="Arial" w:cs="Arial"/>
          <w:b/>
          <w:sz w:val="22"/>
          <w:szCs w:val="22"/>
          <w:lang w:val="lv-LV"/>
        </w:rPr>
        <w:t xml:space="preserve">, </w:t>
      </w:r>
      <w:r w:rsidRPr="009D5EA6">
        <w:rPr>
          <w:rFonts w:ascii="Arial" w:hAnsi="Arial" w:cs="Arial"/>
          <w:sz w:val="22"/>
          <w:szCs w:val="22"/>
          <w:lang w:val="lv-LV"/>
        </w:rPr>
        <w:t xml:space="preserve">šādā/s izsoles </w:t>
      </w:r>
      <w:proofErr w:type="spellStart"/>
      <w:r w:rsidRPr="009D5EA6">
        <w:rPr>
          <w:rFonts w:ascii="Arial" w:hAnsi="Arial" w:cs="Arial"/>
          <w:sz w:val="22"/>
          <w:szCs w:val="22"/>
          <w:lang w:val="lv-LV"/>
        </w:rPr>
        <w:t>lotē</w:t>
      </w:r>
      <w:proofErr w:type="spellEnd"/>
      <w:r w:rsidRPr="009D5EA6">
        <w:rPr>
          <w:rFonts w:ascii="Arial" w:hAnsi="Arial" w:cs="Arial"/>
          <w:sz w:val="22"/>
          <w:szCs w:val="22"/>
          <w:lang w:val="lv-LV"/>
        </w:rPr>
        <w: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4388"/>
        <w:gridCol w:w="2893"/>
      </w:tblGrid>
      <w:tr w:rsidR="00D564E0" w:rsidRPr="007A4476" w14:paraId="70CC2744" w14:textId="77777777" w:rsidTr="009D5EA6">
        <w:trPr>
          <w:trHeight w:val="904"/>
        </w:trPr>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6F97023E" w14:textId="77777777" w:rsidR="00D564E0" w:rsidRPr="009D5EA6" w:rsidRDefault="00D564E0" w:rsidP="001606EB">
            <w:pPr>
              <w:jc w:val="center"/>
              <w:rPr>
                <w:rFonts w:ascii="Arial" w:hAnsi="Arial" w:cs="Arial"/>
                <w:b/>
                <w:bCs/>
                <w:sz w:val="22"/>
                <w:szCs w:val="22"/>
                <w:lang w:val="lv-LV"/>
              </w:rPr>
            </w:pPr>
            <w:r w:rsidRPr="009D5EA6">
              <w:rPr>
                <w:rFonts w:ascii="Arial" w:hAnsi="Arial" w:cs="Arial"/>
                <w:b/>
                <w:bCs/>
                <w:sz w:val="22"/>
                <w:szCs w:val="22"/>
                <w:lang w:val="lv-LV"/>
              </w:rPr>
              <w:t>Lotes numurs</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14:paraId="0F3E004F" w14:textId="77777777" w:rsidR="00D564E0" w:rsidRPr="009D5EA6" w:rsidRDefault="00D564E0" w:rsidP="001606EB">
            <w:pPr>
              <w:jc w:val="center"/>
              <w:rPr>
                <w:rFonts w:ascii="Arial" w:hAnsi="Arial" w:cs="Arial"/>
                <w:b/>
                <w:bCs/>
                <w:sz w:val="22"/>
                <w:szCs w:val="22"/>
                <w:lang w:val="lv-LV"/>
              </w:rPr>
            </w:pPr>
            <w:r w:rsidRPr="009D5EA6">
              <w:rPr>
                <w:rFonts w:ascii="Arial" w:hAnsi="Arial" w:cs="Arial"/>
                <w:b/>
                <w:bCs/>
                <w:sz w:val="22"/>
                <w:szCs w:val="22"/>
                <w:lang w:val="lv-LV"/>
              </w:rPr>
              <w:t>Lotes sastāvs</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558F2D5D" w14:textId="582E4BE4" w:rsidR="00D564E0" w:rsidRPr="009D5EA6" w:rsidRDefault="00D564E0" w:rsidP="001606EB">
            <w:pPr>
              <w:jc w:val="center"/>
              <w:rPr>
                <w:rFonts w:ascii="Arial" w:hAnsi="Arial" w:cs="Arial"/>
                <w:b/>
                <w:bCs/>
                <w:sz w:val="22"/>
                <w:szCs w:val="22"/>
                <w:lang w:val="lv-LV"/>
              </w:rPr>
            </w:pPr>
            <w:r w:rsidRPr="009D5EA6">
              <w:rPr>
                <w:rFonts w:ascii="Arial" w:hAnsi="Arial" w:cs="Arial"/>
                <w:b/>
                <w:bCs/>
                <w:sz w:val="22"/>
                <w:szCs w:val="22"/>
                <w:lang w:val="lv-LV"/>
              </w:rPr>
              <w:t>Nosolītā augstākā cena EUR (bez PVN)</w:t>
            </w:r>
          </w:p>
        </w:tc>
      </w:tr>
      <w:tr w:rsidR="00CE1FD4" w:rsidRPr="00EC620A" w14:paraId="17DF1C34" w14:textId="77777777" w:rsidTr="0020432E">
        <w:trPr>
          <w:trHeight w:val="817"/>
        </w:trPr>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630B5DC7" w14:textId="35BB1C1A" w:rsidR="00CE1FD4" w:rsidRPr="009D5EA6" w:rsidRDefault="00CE1FD4" w:rsidP="00CE1FD4">
            <w:pPr>
              <w:jc w:val="center"/>
              <w:rPr>
                <w:rFonts w:ascii="Arial" w:hAnsi="Arial" w:cs="Arial"/>
                <w:sz w:val="22"/>
                <w:szCs w:val="22"/>
                <w:lang w:val="lv-LV"/>
              </w:rPr>
            </w:pPr>
            <w:r w:rsidRPr="009D5EA6">
              <w:rPr>
                <w:rFonts w:ascii="Arial" w:hAnsi="Arial" w:cs="Arial"/>
                <w:sz w:val="22"/>
                <w:szCs w:val="22"/>
                <w:lang w:val="lv-LV"/>
              </w:rPr>
              <w:t>Lote Nr.1</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14:paraId="461981B8" w14:textId="1FEED14E" w:rsidR="00CE1FD4" w:rsidRPr="009D5EA6" w:rsidRDefault="00CE1FD4" w:rsidP="00CE1FD4">
            <w:pPr>
              <w:jc w:val="center"/>
              <w:rPr>
                <w:rFonts w:ascii="Arial" w:hAnsi="Arial" w:cs="Arial"/>
                <w:sz w:val="22"/>
                <w:szCs w:val="22"/>
                <w:lang w:val="lv-LV"/>
              </w:rPr>
            </w:pPr>
            <w:r w:rsidRPr="009D5EA6">
              <w:rPr>
                <w:rFonts w:ascii="Arial" w:hAnsi="Arial" w:cs="Arial"/>
                <w:sz w:val="22"/>
                <w:szCs w:val="22"/>
                <w:lang w:val="lv-LV"/>
              </w:rPr>
              <w:t>Dīzeļlokomotīve 2TE10U-0</w:t>
            </w:r>
            <w:r>
              <w:rPr>
                <w:rFonts w:ascii="Arial" w:hAnsi="Arial" w:cs="Arial"/>
                <w:sz w:val="22"/>
                <w:szCs w:val="22"/>
                <w:lang w:val="lv-LV"/>
              </w:rPr>
              <w:t>184</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5B92554C" w14:textId="0322435F" w:rsidR="00CE1FD4" w:rsidRPr="009D5EA6" w:rsidRDefault="00CE1FD4" w:rsidP="00CE1FD4">
            <w:pPr>
              <w:jc w:val="center"/>
              <w:rPr>
                <w:rFonts w:ascii="Arial" w:hAnsi="Arial" w:cs="Arial"/>
                <w:sz w:val="22"/>
                <w:szCs w:val="22"/>
                <w:lang w:val="lv-LV"/>
              </w:rPr>
            </w:pPr>
          </w:p>
        </w:tc>
      </w:tr>
      <w:tr w:rsidR="00CE1FD4" w:rsidRPr="00EC620A" w14:paraId="6BC33283" w14:textId="77777777" w:rsidTr="0020432E">
        <w:trPr>
          <w:trHeight w:val="701"/>
        </w:trPr>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6549B754" w14:textId="633E5098" w:rsidR="00CE1FD4" w:rsidRPr="009D5EA6" w:rsidRDefault="00CE1FD4" w:rsidP="00CE1FD4">
            <w:pPr>
              <w:jc w:val="center"/>
              <w:rPr>
                <w:rFonts w:ascii="Arial" w:hAnsi="Arial" w:cs="Arial"/>
                <w:sz w:val="22"/>
                <w:szCs w:val="22"/>
                <w:lang w:val="lv-LV"/>
              </w:rPr>
            </w:pPr>
            <w:r w:rsidRPr="009D5EA6">
              <w:rPr>
                <w:rFonts w:ascii="Arial" w:hAnsi="Arial" w:cs="Arial"/>
                <w:sz w:val="22"/>
                <w:szCs w:val="22"/>
                <w:lang w:val="lv-LV"/>
              </w:rPr>
              <w:t>Lote Nr.2</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14:paraId="580AF372" w14:textId="62612A64" w:rsidR="00CE1FD4" w:rsidRPr="009D5EA6" w:rsidRDefault="00CE1FD4" w:rsidP="00CE1FD4">
            <w:pPr>
              <w:jc w:val="center"/>
              <w:rPr>
                <w:rFonts w:ascii="Arial" w:hAnsi="Arial" w:cs="Arial"/>
                <w:sz w:val="22"/>
                <w:szCs w:val="22"/>
                <w:lang w:val="lv-LV"/>
              </w:rPr>
            </w:pPr>
            <w:r w:rsidRPr="009D5EA6">
              <w:rPr>
                <w:rFonts w:ascii="Arial" w:hAnsi="Arial" w:cs="Arial"/>
                <w:sz w:val="22"/>
                <w:szCs w:val="22"/>
                <w:lang w:val="lv-LV"/>
              </w:rPr>
              <w:t>Dīzeļlokomotīve 2TE10U-0218</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372A45C4" w14:textId="547F494F" w:rsidR="00CE1FD4" w:rsidRPr="009D5EA6" w:rsidRDefault="00CE1FD4" w:rsidP="00CE1FD4">
            <w:pPr>
              <w:jc w:val="center"/>
              <w:rPr>
                <w:rFonts w:ascii="Arial" w:hAnsi="Arial" w:cs="Arial"/>
                <w:sz w:val="22"/>
                <w:szCs w:val="22"/>
                <w:lang w:val="lv-LV"/>
              </w:rPr>
            </w:pPr>
          </w:p>
        </w:tc>
      </w:tr>
      <w:tr w:rsidR="00CE1FD4" w:rsidRPr="00EC620A" w14:paraId="08D836E6" w14:textId="77777777" w:rsidTr="0020432E">
        <w:trPr>
          <w:trHeight w:val="701"/>
        </w:trPr>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532421D3" w14:textId="665CB9FF" w:rsidR="00CE1FD4" w:rsidRPr="009D5EA6" w:rsidRDefault="00CE1FD4" w:rsidP="00CE1FD4">
            <w:pPr>
              <w:jc w:val="center"/>
              <w:rPr>
                <w:rFonts w:ascii="Arial" w:hAnsi="Arial" w:cs="Arial"/>
                <w:sz w:val="22"/>
                <w:szCs w:val="22"/>
                <w:lang w:val="lv-LV"/>
              </w:rPr>
            </w:pPr>
            <w:r w:rsidRPr="009D5EA6">
              <w:rPr>
                <w:rFonts w:ascii="Arial" w:hAnsi="Arial" w:cs="Arial"/>
                <w:sz w:val="22"/>
                <w:szCs w:val="22"/>
                <w:lang w:val="lv-LV"/>
              </w:rPr>
              <w:t>Lote Nr.</w:t>
            </w:r>
            <w:r>
              <w:rPr>
                <w:rFonts w:ascii="Arial" w:hAnsi="Arial" w:cs="Arial"/>
                <w:sz w:val="22"/>
                <w:szCs w:val="22"/>
                <w:lang w:val="lv-LV"/>
              </w:rPr>
              <w:t>3</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14:paraId="2C326FF3" w14:textId="0E58688C" w:rsidR="00CE1FD4" w:rsidRPr="009D5EA6" w:rsidRDefault="00CE1FD4" w:rsidP="00CE1FD4">
            <w:pPr>
              <w:jc w:val="center"/>
              <w:rPr>
                <w:rFonts w:ascii="Arial" w:hAnsi="Arial" w:cs="Arial"/>
                <w:color w:val="000000"/>
                <w:sz w:val="22"/>
                <w:szCs w:val="22"/>
                <w:lang w:val="lv-LV"/>
              </w:rPr>
            </w:pPr>
            <w:r w:rsidRPr="009D5EA6">
              <w:rPr>
                <w:rFonts w:ascii="Arial" w:hAnsi="Arial" w:cs="Arial"/>
                <w:sz w:val="22"/>
                <w:szCs w:val="22"/>
                <w:lang w:val="lv-LV"/>
              </w:rPr>
              <w:t>Dīzeļlokomotīve 2TE10U-02</w:t>
            </w:r>
            <w:r>
              <w:rPr>
                <w:rFonts w:ascii="Arial" w:hAnsi="Arial" w:cs="Arial"/>
                <w:sz w:val="22"/>
                <w:szCs w:val="22"/>
                <w:lang w:val="lv-LV"/>
              </w:rPr>
              <w:t>20</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25FD7E04" w14:textId="77777777" w:rsidR="00CE1FD4" w:rsidRPr="009D5EA6" w:rsidRDefault="00CE1FD4" w:rsidP="00CE1FD4">
            <w:pPr>
              <w:jc w:val="center"/>
              <w:rPr>
                <w:rFonts w:ascii="Arial" w:hAnsi="Arial" w:cs="Arial"/>
                <w:sz w:val="22"/>
                <w:szCs w:val="22"/>
                <w:lang w:val="lv-LV"/>
              </w:rPr>
            </w:pPr>
          </w:p>
        </w:tc>
      </w:tr>
      <w:tr w:rsidR="00CE1FD4" w:rsidRPr="00EC620A" w14:paraId="13E56806" w14:textId="77777777" w:rsidTr="0020432E">
        <w:trPr>
          <w:trHeight w:val="701"/>
        </w:trPr>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5AAD561E" w14:textId="152DC07F" w:rsidR="00CE1FD4" w:rsidRPr="009D5EA6" w:rsidRDefault="00CE1FD4" w:rsidP="00CE1FD4">
            <w:pPr>
              <w:jc w:val="center"/>
              <w:rPr>
                <w:rFonts w:ascii="Arial" w:hAnsi="Arial" w:cs="Arial"/>
                <w:sz w:val="22"/>
                <w:szCs w:val="22"/>
                <w:lang w:val="lv-LV"/>
              </w:rPr>
            </w:pPr>
            <w:r w:rsidRPr="009D5EA6">
              <w:rPr>
                <w:rFonts w:ascii="Arial" w:hAnsi="Arial" w:cs="Arial"/>
                <w:sz w:val="22"/>
                <w:szCs w:val="22"/>
                <w:lang w:val="lv-LV"/>
              </w:rPr>
              <w:t>Lote Nr.</w:t>
            </w:r>
            <w:r>
              <w:rPr>
                <w:rFonts w:ascii="Arial" w:hAnsi="Arial" w:cs="Arial"/>
                <w:sz w:val="22"/>
                <w:szCs w:val="22"/>
                <w:lang w:val="lv-LV"/>
              </w:rPr>
              <w:t>4</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14:paraId="46CDB66F" w14:textId="173E85F5" w:rsidR="00CE1FD4" w:rsidRPr="009D5EA6" w:rsidRDefault="00CE1FD4" w:rsidP="00CE1FD4">
            <w:pPr>
              <w:jc w:val="center"/>
              <w:rPr>
                <w:rFonts w:ascii="Arial" w:hAnsi="Arial" w:cs="Arial"/>
                <w:color w:val="000000"/>
                <w:sz w:val="22"/>
                <w:szCs w:val="22"/>
                <w:lang w:val="lv-LV"/>
              </w:rPr>
            </w:pPr>
            <w:r w:rsidRPr="009D5EA6">
              <w:rPr>
                <w:rFonts w:ascii="Arial" w:hAnsi="Arial" w:cs="Arial"/>
                <w:color w:val="000000"/>
                <w:sz w:val="22"/>
                <w:szCs w:val="22"/>
                <w:lang w:val="lv-LV"/>
              </w:rPr>
              <w:t>Dīzeļlokomotīve 2TE10M-3449</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5CDC8BA0" w14:textId="77777777" w:rsidR="00CE1FD4" w:rsidRPr="009D5EA6" w:rsidRDefault="00CE1FD4" w:rsidP="00CE1FD4">
            <w:pPr>
              <w:jc w:val="center"/>
              <w:rPr>
                <w:rFonts w:ascii="Arial" w:hAnsi="Arial" w:cs="Arial"/>
                <w:sz w:val="22"/>
                <w:szCs w:val="22"/>
                <w:lang w:val="lv-LV"/>
              </w:rPr>
            </w:pPr>
          </w:p>
        </w:tc>
      </w:tr>
    </w:tbl>
    <w:p w14:paraId="5A55E7A6" w14:textId="77777777" w:rsidR="0081434F" w:rsidRPr="009D5EA6" w:rsidRDefault="0081434F" w:rsidP="001606EB">
      <w:pPr>
        <w:ind w:left="1762"/>
        <w:mirrorIndents/>
        <w:jc w:val="both"/>
        <w:rPr>
          <w:rFonts w:ascii="Arial" w:hAnsi="Arial" w:cs="Arial"/>
          <w:b/>
          <w:color w:val="FF0000"/>
          <w:sz w:val="22"/>
          <w:szCs w:val="22"/>
          <w:lang w:val="lv-LV"/>
        </w:rPr>
      </w:pPr>
    </w:p>
    <w:p w14:paraId="75ABD22A" w14:textId="75D02672" w:rsidR="00E06A41" w:rsidRPr="009D5EA6" w:rsidRDefault="00E06A41" w:rsidP="00E06A41">
      <w:pPr>
        <w:rPr>
          <w:rFonts w:ascii="Arial" w:hAnsi="Arial" w:cs="Arial"/>
          <w:sz w:val="22"/>
          <w:szCs w:val="22"/>
          <w:lang w:val="lv-LV"/>
        </w:rPr>
      </w:pPr>
    </w:p>
    <w:p w14:paraId="4D5FE544" w14:textId="72EB334C" w:rsidR="000E137D" w:rsidRPr="009D5EA6" w:rsidRDefault="000E137D" w:rsidP="00E06A41">
      <w:pPr>
        <w:rPr>
          <w:rFonts w:ascii="Arial" w:hAnsi="Arial" w:cs="Arial"/>
          <w:sz w:val="22"/>
          <w:szCs w:val="22"/>
          <w:lang w:val="lv-LV"/>
        </w:rPr>
      </w:pPr>
    </w:p>
    <w:p w14:paraId="441BE365" w14:textId="7CEF6C09" w:rsidR="000E137D" w:rsidRPr="009D5EA6" w:rsidRDefault="000E137D" w:rsidP="00E06A41">
      <w:pPr>
        <w:rPr>
          <w:rFonts w:ascii="Arial" w:hAnsi="Arial" w:cs="Arial"/>
          <w:sz w:val="22"/>
          <w:szCs w:val="22"/>
          <w:lang w:val="lv-LV"/>
        </w:rPr>
      </w:pPr>
    </w:p>
    <w:p w14:paraId="08108704" w14:textId="77777777" w:rsidR="000E137D" w:rsidRPr="009D5EA6" w:rsidRDefault="000E137D" w:rsidP="00E06A41">
      <w:pPr>
        <w:rPr>
          <w:rFonts w:ascii="Arial" w:hAnsi="Arial" w:cs="Arial"/>
          <w:sz w:val="22"/>
          <w:szCs w:val="22"/>
          <w:lang w:val="lv-LV"/>
        </w:rPr>
      </w:pPr>
    </w:p>
    <w:p w14:paraId="7243DBD2" w14:textId="3AD7380C" w:rsidR="00784C3E" w:rsidRPr="009D5EA6" w:rsidRDefault="00E06A41" w:rsidP="001606EB">
      <w:pPr>
        <w:outlineLvl w:val="0"/>
        <w:rPr>
          <w:rFonts w:ascii="Arial" w:hAnsi="Arial" w:cs="Arial"/>
          <w:sz w:val="22"/>
          <w:szCs w:val="22"/>
          <w:lang w:val="lv-LV"/>
        </w:rPr>
      </w:pPr>
      <w:r w:rsidRPr="009D5EA6">
        <w:rPr>
          <w:rFonts w:ascii="Arial" w:hAnsi="Arial" w:cs="Arial"/>
          <w:sz w:val="22"/>
          <w:szCs w:val="22"/>
          <w:lang w:val="lv-LV"/>
        </w:rPr>
        <w:t>_______________________________ / __________________________________________</w:t>
      </w:r>
    </w:p>
    <w:p w14:paraId="68087066" w14:textId="7E0E5391" w:rsidR="00E06A41" w:rsidRPr="009D5EA6" w:rsidRDefault="00E06A41" w:rsidP="00E06A41">
      <w:pPr>
        <w:spacing w:before="240"/>
        <w:outlineLvl w:val="0"/>
        <w:rPr>
          <w:rFonts w:ascii="Arial" w:hAnsi="Arial" w:cs="Arial"/>
          <w:sz w:val="22"/>
          <w:szCs w:val="22"/>
          <w:lang w:val="lv-LV"/>
        </w:rPr>
      </w:pPr>
      <w:r w:rsidRPr="009D5EA6">
        <w:rPr>
          <w:rFonts w:ascii="Arial" w:hAnsi="Arial" w:cs="Arial"/>
          <w:sz w:val="22"/>
          <w:szCs w:val="22"/>
          <w:lang w:val="lv-LV"/>
        </w:rPr>
        <w:t xml:space="preserve"> (paraksts)</w:t>
      </w:r>
      <w:r w:rsidRPr="009D5EA6">
        <w:rPr>
          <w:rFonts w:ascii="Arial" w:hAnsi="Arial" w:cs="Arial"/>
          <w:sz w:val="22"/>
          <w:szCs w:val="22"/>
          <w:lang w:val="lv-LV"/>
        </w:rPr>
        <w:tab/>
      </w:r>
      <w:r w:rsidRPr="009D5EA6">
        <w:rPr>
          <w:rFonts w:ascii="Arial" w:hAnsi="Arial" w:cs="Arial"/>
          <w:sz w:val="22"/>
          <w:szCs w:val="22"/>
          <w:lang w:val="lv-LV"/>
        </w:rPr>
        <w:tab/>
      </w:r>
      <w:r w:rsidRPr="009D5EA6">
        <w:rPr>
          <w:rFonts w:ascii="Arial" w:hAnsi="Arial" w:cs="Arial"/>
          <w:sz w:val="22"/>
          <w:szCs w:val="22"/>
          <w:lang w:val="lv-LV"/>
        </w:rPr>
        <w:tab/>
      </w:r>
      <w:r w:rsidRPr="009D5EA6">
        <w:rPr>
          <w:rFonts w:ascii="Arial" w:hAnsi="Arial" w:cs="Arial"/>
          <w:sz w:val="22"/>
          <w:szCs w:val="22"/>
          <w:lang w:val="lv-LV"/>
        </w:rPr>
        <w:tab/>
      </w:r>
      <w:r w:rsidRPr="009D5EA6">
        <w:rPr>
          <w:rFonts w:ascii="Arial" w:hAnsi="Arial" w:cs="Arial"/>
          <w:sz w:val="22"/>
          <w:szCs w:val="22"/>
          <w:lang w:val="lv-LV"/>
        </w:rPr>
        <w:tab/>
        <w:t>(atšifrējums)</w:t>
      </w:r>
    </w:p>
    <w:p w14:paraId="270FC4B2" w14:textId="416E5F8F" w:rsidR="00D564E0" w:rsidRPr="009D5EA6" w:rsidRDefault="00D564E0" w:rsidP="001606EB">
      <w:pPr>
        <w:outlineLvl w:val="0"/>
        <w:rPr>
          <w:rFonts w:ascii="Arial" w:hAnsi="Arial" w:cs="Arial"/>
          <w:sz w:val="22"/>
          <w:szCs w:val="22"/>
          <w:lang w:val="lv-LV"/>
        </w:rPr>
      </w:pPr>
    </w:p>
    <w:p w14:paraId="517B702B" w14:textId="6D21740D" w:rsidR="00DD56C6" w:rsidRPr="005C79FB" w:rsidRDefault="007279BE" w:rsidP="005C79FB">
      <w:pPr>
        <w:spacing w:after="160" w:line="259" w:lineRule="auto"/>
        <w:rPr>
          <w:rFonts w:ascii="Arial" w:hAnsi="Arial" w:cs="Arial"/>
          <w:sz w:val="22"/>
          <w:szCs w:val="22"/>
          <w:lang w:val="lv-LV"/>
        </w:rPr>
      </w:pPr>
      <w:r w:rsidRPr="009D5EA6">
        <w:rPr>
          <w:rFonts w:ascii="Arial" w:hAnsi="Arial" w:cs="Arial"/>
          <w:sz w:val="22"/>
          <w:szCs w:val="22"/>
          <w:lang w:val="lv-LV"/>
        </w:rPr>
        <w:br w:type="page"/>
      </w:r>
    </w:p>
    <w:p w14:paraId="0BF77EF8" w14:textId="7D755557" w:rsidR="0081434F" w:rsidRPr="009D5EA6" w:rsidRDefault="0081434F" w:rsidP="001606EB">
      <w:pPr>
        <w:ind w:left="5670"/>
        <w:jc w:val="right"/>
        <w:outlineLvl w:val="0"/>
        <w:rPr>
          <w:rFonts w:ascii="Arial" w:hAnsi="Arial" w:cs="Arial"/>
          <w:b/>
          <w:sz w:val="22"/>
          <w:szCs w:val="22"/>
          <w:lang w:val="lv-LV"/>
        </w:rPr>
      </w:pPr>
      <w:r w:rsidRPr="009D5EA6">
        <w:rPr>
          <w:rFonts w:ascii="Arial" w:hAnsi="Arial" w:cs="Arial"/>
          <w:b/>
          <w:sz w:val="22"/>
          <w:szCs w:val="22"/>
          <w:lang w:val="lv-LV"/>
        </w:rPr>
        <w:t>3.</w:t>
      </w:r>
      <w:r w:rsidR="0093762A">
        <w:rPr>
          <w:rFonts w:ascii="Arial" w:hAnsi="Arial" w:cs="Arial"/>
          <w:b/>
          <w:sz w:val="22"/>
          <w:szCs w:val="22"/>
          <w:lang w:val="lv-LV"/>
        </w:rPr>
        <w:t> </w:t>
      </w:r>
      <w:r w:rsidRPr="009D5EA6">
        <w:rPr>
          <w:rFonts w:ascii="Arial" w:hAnsi="Arial" w:cs="Arial"/>
          <w:b/>
          <w:sz w:val="22"/>
          <w:szCs w:val="22"/>
          <w:lang w:val="lv-LV"/>
        </w:rPr>
        <w:t xml:space="preserve">pielikums </w:t>
      </w:r>
    </w:p>
    <w:p w14:paraId="043D5481" w14:textId="2B73B72F" w:rsidR="0081434F" w:rsidRPr="009D5EA6" w:rsidRDefault="0081434F" w:rsidP="001606EB">
      <w:pPr>
        <w:ind w:hanging="2880"/>
        <w:jc w:val="right"/>
        <w:outlineLvl w:val="0"/>
        <w:rPr>
          <w:rFonts w:ascii="Arial" w:hAnsi="Arial" w:cs="Arial"/>
          <w:sz w:val="22"/>
          <w:szCs w:val="22"/>
          <w:lang w:val="lv-LV"/>
        </w:rPr>
      </w:pPr>
      <w:r w:rsidRPr="009D5EA6">
        <w:rPr>
          <w:rFonts w:ascii="Arial" w:hAnsi="Arial" w:cs="Arial"/>
          <w:sz w:val="22"/>
          <w:szCs w:val="22"/>
          <w:lang w:val="lv-LV"/>
        </w:rPr>
        <w:t>„</w:t>
      </w:r>
      <w:r w:rsidR="00CA74BB" w:rsidRPr="009D5EA6">
        <w:rPr>
          <w:rFonts w:ascii="Arial" w:hAnsi="Arial" w:cs="Arial"/>
          <w:sz w:val="22"/>
          <w:szCs w:val="22"/>
          <w:lang w:val="lv-LV"/>
        </w:rPr>
        <w:t xml:space="preserve">2TE10U un 2TE10M sēriju </w:t>
      </w:r>
      <w:r w:rsidR="00DE0CF3" w:rsidRPr="009D5EA6">
        <w:rPr>
          <w:rFonts w:ascii="Arial" w:hAnsi="Arial" w:cs="Arial"/>
          <w:sz w:val="22"/>
          <w:szCs w:val="22"/>
          <w:lang w:val="lv-LV"/>
        </w:rPr>
        <w:t xml:space="preserve">maģistrālo </w:t>
      </w:r>
      <w:r w:rsidR="00CA74BB" w:rsidRPr="009D5EA6">
        <w:rPr>
          <w:rFonts w:ascii="Arial" w:hAnsi="Arial" w:cs="Arial"/>
          <w:sz w:val="22"/>
          <w:szCs w:val="22"/>
          <w:lang w:val="lv-LV"/>
        </w:rPr>
        <w:t>dīzeļlokomotīvju</w:t>
      </w:r>
    </w:p>
    <w:p w14:paraId="0039DEB6" w14:textId="3F4F4E4A" w:rsidR="0081434F" w:rsidRPr="009D5EA6" w:rsidRDefault="0081434F" w:rsidP="001606EB">
      <w:pPr>
        <w:tabs>
          <w:tab w:val="left" w:pos="0"/>
          <w:tab w:val="left" w:pos="5220"/>
        </w:tabs>
        <w:jc w:val="right"/>
        <w:rPr>
          <w:rFonts w:ascii="Arial" w:hAnsi="Arial" w:cs="Arial"/>
          <w:sz w:val="22"/>
          <w:szCs w:val="22"/>
          <w:lang w:val="lv-LV"/>
        </w:rPr>
      </w:pPr>
      <w:r w:rsidRPr="009D5EA6">
        <w:rPr>
          <w:rFonts w:ascii="Arial" w:hAnsi="Arial" w:cs="Arial"/>
          <w:sz w:val="22"/>
          <w:szCs w:val="22"/>
          <w:lang w:val="lv-LV"/>
        </w:rPr>
        <w:t>pārdošanas atklātās izsoles noteikumi”</w:t>
      </w:r>
    </w:p>
    <w:p w14:paraId="5CC81A25" w14:textId="60B13541" w:rsidR="005F2FDC" w:rsidRPr="009D5EA6" w:rsidRDefault="005F2FDC" w:rsidP="001606EB">
      <w:pPr>
        <w:rPr>
          <w:rFonts w:ascii="Arial" w:hAnsi="Arial" w:cs="Arial"/>
          <w:sz w:val="22"/>
          <w:szCs w:val="22"/>
          <w:lang w:val="lv-LV"/>
        </w:rPr>
      </w:pPr>
    </w:p>
    <w:p w14:paraId="0954EAAA" w14:textId="77777777" w:rsidR="00053B63" w:rsidRPr="009D5EA6" w:rsidRDefault="00053B63" w:rsidP="001606EB">
      <w:pPr>
        <w:rPr>
          <w:rFonts w:ascii="Arial" w:hAnsi="Arial" w:cs="Arial"/>
          <w:sz w:val="22"/>
          <w:szCs w:val="22"/>
          <w:lang w:val="lv-LV"/>
        </w:rPr>
      </w:pPr>
    </w:p>
    <w:p w14:paraId="29BBCCAB" w14:textId="24A794C3" w:rsidR="005F2FDC" w:rsidRPr="009D5EA6" w:rsidRDefault="005F2FDC" w:rsidP="001606EB">
      <w:pPr>
        <w:rPr>
          <w:rFonts w:ascii="Arial" w:hAnsi="Arial" w:cs="Arial"/>
          <w:sz w:val="22"/>
          <w:szCs w:val="22"/>
          <w:lang w:val="lv-LV"/>
        </w:rPr>
      </w:pPr>
    </w:p>
    <w:p w14:paraId="54834F89" w14:textId="67DC04E8" w:rsidR="005F2FDC" w:rsidRPr="009D5EA6" w:rsidRDefault="005F2FDC" w:rsidP="001606EB">
      <w:pPr>
        <w:pStyle w:val="LVL1ForList"/>
        <w:spacing w:before="0" w:after="0"/>
        <w:jc w:val="center"/>
        <w:rPr>
          <w:rFonts w:cs="Arial"/>
          <w:color w:val="000000" w:themeColor="text1"/>
          <w:sz w:val="22"/>
          <w:szCs w:val="22"/>
          <w:lang w:val="lv-LV"/>
        </w:rPr>
      </w:pPr>
      <w:bookmarkStart w:id="2" w:name="_Hlk112327703"/>
      <w:r w:rsidRPr="009D5EA6">
        <w:rPr>
          <w:rFonts w:cs="Arial"/>
          <w:sz w:val="22"/>
          <w:szCs w:val="22"/>
          <w:lang w:val="lv-LV"/>
        </w:rPr>
        <w:t>Sadarbības partnera identifikācijas veidlapa</w:t>
      </w:r>
      <w:r w:rsidRPr="009D5EA6">
        <w:rPr>
          <w:rFonts w:cs="Arial"/>
          <w:color w:val="FF0000"/>
          <w:sz w:val="22"/>
          <w:szCs w:val="22"/>
          <w:lang w:val="lv-LV"/>
        </w:rPr>
        <w:t xml:space="preserve"> </w:t>
      </w:r>
      <w:r w:rsidRPr="009D5EA6">
        <w:rPr>
          <w:rFonts w:cs="Arial"/>
          <w:color w:val="000000" w:themeColor="text1"/>
          <w:sz w:val="22"/>
          <w:szCs w:val="22"/>
          <w:lang w:val="lv-LV"/>
        </w:rPr>
        <w:t>personām</w:t>
      </w:r>
      <w:bookmarkEnd w:id="2"/>
    </w:p>
    <w:p w14:paraId="4C8F1A74" w14:textId="77777777" w:rsidR="005F2FDC" w:rsidRPr="009D5EA6" w:rsidRDefault="005F2FDC" w:rsidP="001606EB">
      <w:pPr>
        <w:pStyle w:val="LVL1ForList"/>
        <w:spacing w:before="0" w:after="0"/>
        <w:rPr>
          <w:rFonts w:cs="Arial"/>
          <w:color w:val="000000"/>
          <w:sz w:val="22"/>
          <w:szCs w:val="22"/>
          <w:lang w:val="lv-LV"/>
        </w:rPr>
      </w:pPr>
    </w:p>
    <w:p w14:paraId="28F6AC42" w14:textId="12E3DD33" w:rsidR="005F2FDC" w:rsidRPr="009D5EA6" w:rsidRDefault="005F2FDC" w:rsidP="001606EB">
      <w:pPr>
        <w:jc w:val="both"/>
        <w:rPr>
          <w:rFonts w:ascii="Arial" w:hAnsi="Arial" w:cs="Arial"/>
          <w:sz w:val="22"/>
          <w:szCs w:val="22"/>
          <w:lang w:val="lv-LV"/>
        </w:rPr>
      </w:pPr>
      <w:bookmarkStart w:id="3" w:name="_Hlk61957861"/>
      <w:r w:rsidRPr="009D5EA6">
        <w:rPr>
          <w:rFonts w:ascii="Arial" w:hAnsi="Arial" w:cs="Arial"/>
          <w:sz w:val="22"/>
          <w:szCs w:val="22"/>
          <w:lang w:val="lv-LV"/>
        </w:rPr>
        <w:t xml:space="preserve">Saskaņā ar Noziedzīgi iegūtu līdzekļu legalizācijas un terorisma un </w:t>
      </w:r>
      <w:proofErr w:type="spellStart"/>
      <w:r w:rsidRPr="009D5EA6">
        <w:rPr>
          <w:rFonts w:ascii="Arial" w:hAnsi="Arial" w:cs="Arial"/>
          <w:sz w:val="22"/>
          <w:szCs w:val="22"/>
          <w:lang w:val="lv-LV"/>
        </w:rPr>
        <w:t>proliferācijas</w:t>
      </w:r>
      <w:proofErr w:type="spellEnd"/>
      <w:r w:rsidRPr="009D5EA6">
        <w:rPr>
          <w:rFonts w:ascii="Arial" w:hAnsi="Arial" w:cs="Arial"/>
          <w:sz w:val="22"/>
          <w:szCs w:val="22"/>
          <w:lang w:val="lv-LV"/>
        </w:rPr>
        <w:t xml:space="preserve"> finansēšanas novēršanas likuma </w:t>
      </w:r>
      <w:bookmarkEnd w:id="3"/>
      <w:r w:rsidRPr="009D5EA6">
        <w:rPr>
          <w:rFonts w:ascii="Arial" w:hAnsi="Arial" w:cs="Arial"/>
          <w:sz w:val="22"/>
          <w:szCs w:val="22"/>
          <w:lang w:val="lv-LV"/>
        </w:rPr>
        <w:t xml:space="preserve">mērķiem un minētā likuma subjektu (tai skaitā Latvijas Republikas kredītiestāžu) darījumu uzraudzības prasībām, lai novērstu iespējamus ar noziedzīgi iegūtu līdzekļu legalizāciju un terorisma un </w:t>
      </w:r>
      <w:proofErr w:type="spellStart"/>
      <w:r w:rsidRPr="009D5EA6">
        <w:rPr>
          <w:rFonts w:ascii="Arial" w:hAnsi="Arial" w:cs="Arial"/>
          <w:sz w:val="22"/>
          <w:szCs w:val="22"/>
          <w:lang w:val="lv-LV"/>
        </w:rPr>
        <w:t>proliferācijas</w:t>
      </w:r>
      <w:proofErr w:type="spellEnd"/>
      <w:r w:rsidRPr="009D5EA6">
        <w:rPr>
          <w:rFonts w:ascii="Arial" w:hAnsi="Arial" w:cs="Arial"/>
          <w:sz w:val="22"/>
          <w:szCs w:val="22"/>
          <w:lang w:val="lv-LV"/>
        </w:rPr>
        <w:t xml:space="preserve"> finansēšanu saistītus riskus, </w:t>
      </w:r>
      <w:r w:rsidR="00DD56C6" w:rsidRPr="009D5EA6">
        <w:rPr>
          <w:rFonts w:ascii="Arial" w:hAnsi="Arial" w:cs="Arial"/>
          <w:sz w:val="22"/>
          <w:szCs w:val="22"/>
          <w:lang w:val="lv-LV"/>
        </w:rPr>
        <w:t xml:space="preserve">SIA “LDZ ritošā sastāva serviss” </w:t>
      </w:r>
      <w:r w:rsidRPr="009D5EA6">
        <w:rPr>
          <w:rFonts w:ascii="Arial" w:hAnsi="Arial" w:cs="Arial"/>
          <w:sz w:val="22"/>
          <w:szCs w:val="22"/>
          <w:lang w:val="lv-LV"/>
        </w:rPr>
        <w:t>lūdz iesniegt nepieciešamo informāciju, aizpildot šo veidlapu:</w:t>
      </w:r>
    </w:p>
    <w:p w14:paraId="4B32274C" w14:textId="77777777" w:rsidR="00DD56C6" w:rsidRPr="009D5EA6" w:rsidRDefault="00DD56C6" w:rsidP="001606EB">
      <w:pPr>
        <w:jc w:val="both"/>
        <w:rPr>
          <w:rFonts w:ascii="Arial" w:hAnsi="Arial" w:cs="Arial"/>
          <w:sz w:val="22"/>
          <w:szCs w:val="22"/>
          <w:lang w:val="lv-LV"/>
        </w:rPr>
      </w:pPr>
    </w:p>
    <w:p w14:paraId="1A3B2AD5" w14:textId="7AEE98ED" w:rsidR="005F2FDC" w:rsidRPr="009D5EA6" w:rsidRDefault="00426C53">
      <w:pPr>
        <w:pStyle w:val="ListParagraph"/>
        <w:numPr>
          <w:ilvl w:val="0"/>
          <w:numId w:val="2"/>
        </w:numPr>
        <w:tabs>
          <w:tab w:val="left" w:pos="284"/>
        </w:tabs>
        <w:spacing w:after="120"/>
        <w:ind w:left="0" w:firstLine="0"/>
        <w:contextualSpacing w:val="0"/>
        <w:rPr>
          <w:rFonts w:ascii="Arial" w:hAnsi="Arial" w:cs="Arial"/>
          <w:sz w:val="22"/>
          <w:szCs w:val="22"/>
          <w:lang w:val="lv-LV"/>
        </w:rPr>
      </w:pPr>
      <w:r w:rsidRPr="009D5EA6">
        <w:rPr>
          <w:rFonts w:ascii="Arial" w:hAnsi="Arial" w:cs="Arial"/>
          <w:sz w:val="22"/>
          <w:szCs w:val="22"/>
          <w:lang w:val="lv-LV"/>
        </w:rPr>
        <w:t xml:space="preserve">Sadarbības partnera </w:t>
      </w:r>
      <w:r w:rsidR="005F2FDC" w:rsidRPr="009D5EA6">
        <w:rPr>
          <w:rFonts w:ascii="Arial" w:hAnsi="Arial" w:cs="Arial"/>
          <w:sz w:val="22"/>
          <w:szCs w:val="22"/>
          <w:lang w:val="lv-LV"/>
        </w:rPr>
        <w:t>nosaukums:</w:t>
      </w:r>
    </w:p>
    <w:p w14:paraId="6AE6F276" w14:textId="77777777" w:rsidR="005F2FDC" w:rsidRPr="009D5EA6" w:rsidRDefault="005F2FDC" w:rsidP="001606EB">
      <w:pPr>
        <w:pStyle w:val="ListParagraph"/>
        <w:tabs>
          <w:tab w:val="left" w:pos="284"/>
        </w:tabs>
        <w:spacing w:after="120"/>
        <w:ind w:left="0"/>
        <w:contextualSpacing w:val="0"/>
        <w:rPr>
          <w:rFonts w:ascii="Arial" w:hAnsi="Arial" w:cs="Arial"/>
          <w:sz w:val="22"/>
          <w:szCs w:val="22"/>
          <w:lang w:val="lv-LV"/>
        </w:rPr>
      </w:pPr>
      <w:r w:rsidRPr="009D5EA6">
        <w:rPr>
          <w:rFonts w:ascii="Arial" w:hAnsi="Arial" w:cs="Arial"/>
          <w:sz w:val="22"/>
          <w:szCs w:val="22"/>
          <w:lang w:val="lv-LV"/>
        </w:rPr>
        <w:t>___________________________________________________________________</w:t>
      </w:r>
    </w:p>
    <w:p w14:paraId="38F084D7" w14:textId="77777777" w:rsidR="005F2FDC" w:rsidRPr="009D5EA6" w:rsidRDefault="005F2FDC">
      <w:pPr>
        <w:pStyle w:val="ListParagraph"/>
        <w:numPr>
          <w:ilvl w:val="0"/>
          <w:numId w:val="2"/>
        </w:numPr>
        <w:tabs>
          <w:tab w:val="left" w:pos="284"/>
        </w:tabs>
        <w:spacing w:after="120"/>
        <w:ind w:left="0" w:firstLine="0"/>
        <w:contextualSpacing w:val="0"/>
        <w:rPr>
          <w:rFonts w:ascii="Arial" w:hAnsi="Arial" w:cs="Arial"/>
          <w:sz w:val="22"/>
          <w:szCs w:val="22"/>
          <w:lang w:val="lv-LV"/>
        </w:rPr>
      </w:pPr>
      <w:r w:rsidRPr="009D5EA6">
        <w:rPr>
          <w:rFonts w:ascii="Arial" w:hAnsi="Arial" w:cs="Arial"/>
          <w:sz w:val="22"/>
          <w:szCs w:val="22"/>
          <w:lang w:val="lv-LV"/>
        </w:rPr>
        <w:t>Reģistrācijas numurs/ analogs lielums:</w:t>
      </w:r>
    </w:p>
    <w:p w14:paraId="7E24FC33" w14:textId="77777777" w:rsidR="005F2FDC" w:rsidRPr="009D5EA6" w:rsidRDefault="005F2FDC" w:rsidP="001606EB">
      <w:pPr>
        <w:pStyle w:val="ListParagraph"/>
        <w:tabs>
          <w:tab w:val="left" w:pos="284"/>
        </w:tabs>
        <w:spacing w:after="120"/>
        <w:ind w:left="0"/>
        <w:contextualSpacing w:val="0"/>
        <w:rPr>
          <w:rFonts w:ascii="Arial" w:hAnsi="Arial" w:cs="Arial"/>
          <w:sz w:val="22"/>
          <w:szCs w:val="22"/>
          <w:lang w:val="lv-LV"/>
        </w:rPr>
      </w:pPr>
      <w:r w:rsidRPr="009D5EA6">
        <w:rPr>
          <w:rFonts w:ascii="Arial" w:hAnsi="Arial" w:cs="Arial"/>
          <w:sz w:val="22"/>
          <w:szCs w:val="22"/>
          <w:lang w:val="lv-LV"/>
        </w:rPr>
        <w:t>___________________________________________________________________</w:t>
      </w:r>
    </w:p>
    <w:p w14:paraId="6BEC3765" w14:textId="77777777" w:rsidR="005F2FDC" w:rsidRPr="009D5EA6" w:rsidRDefault="005F2FDC">
      <w:pPr>
        <w:pStyle w:val="ListParagraph"/>
        <w:numPr>
          <w:ilvl w:val="0"/>
          <w:numId w:val="2"/>
        </w:numPr>
        <w:tabs>
          <w:tab w:val="left" w:pos="284"/>
        </w:tabs>
        <w:spacing w:after="120"/>
        <w:ind w:left="0" w:firstLine="0"/>
        <w:contextualSpacing w:val="0"/>
        <w:rPr>
          <w:rFonts w:ascii="Arial" w:hAnsi="Arial" w:cs="Arial"/>
          <w:sz w:val="22"/>
          <w:szCs w:val="22"/>
          <w:lang w:val="lv-LV"/>
        </w:rPr>
      </w:pPr>
      <w:r w:rsidRPr="009D5EA6">
        <w:rPr>
          <w:rFonts w:ascii="Arial" w:hAnsi="Arial" w:cs="Arial"/>
          <w:sz w:val="22"/>
          <w:szCs w:val="22"/>
          <w:lang w:val="lv-LV"/>
        </w:rPr>
        <w:t>Reģistrācijas valsts:</w:t>
      </w:r>
    </w:p>
    <w:p w14:paraId="4B40AF0B" w14:textId="607B3D6E" w:rsidR="005F2FDC" w:rsidRPr="009D5EA6" w:rsidRDefault="005F2FDC" w:rsidP="001606EB">
      <w:pPr>
        <w:pStyle w:val="ListParagraph"/>
        <w:spacing w:after="120"/>
        <w:ind w:left="0"/>
        <w:contextualSpacing w:val="0"/>
        <w:rPr>
          <w:rFonts w:ascii="Arial" w:hAnsi="Arial" w:cs="Arial"/>
          <w:sz w:val="22"/>
          <w:szCs w:val="22"/>
          <w:lang w:val="lv-LV"/>
        </w:rPr>
      </w:pPr>
      <w:r w:rsidRPr="009D5EA6">
        <w:rPr>
          <w:rFonts w:ascii="Arial" w:hAnsi="Arial" w:cs="Arial"/>
          <w:sz w:val="22"/>
          <w:szCs w:val="22"/>
          <w:lang w:val="lv-LV"/>
        </w:rPr>
        <w:t>___________________________________________________________________</w:t>
      </w:r>
    </w:p>
    <w:p w14:paraId="0B88092C" w14:textId="33A087C5" w:rsidR="005F2FDC" w:rsidRPr="009D5EA6" w:rsidRDefault="005F2FDC">
      <w:pPr>
        <w:pStyle w:val="ListParagraph"/>
        <w:numPr>
          <w:ilvl w:val="0"/>
          <w:numId w:val="2"/>
        </w:numPr>
        <w:tabs>
          <w:tab w:val="left" w:pos="284"/>
        </w:tabs>
        <w:spacing w:after="120"/>
        <w:ind w:left="0" w:firstLine="0"/>
        <w:contextualSpacing w:val="0"/>
        <w:rPr>
          <w:rFonts w:ascii="Arial" w:hAnsi="Arial" w:cs="Arial"/>
          <w:i/>
          <w:iCs/>
          <w:sz w:val="22"/>
          <w:szCs w:val="22"/>
          <w:lang w:val="lv-LV"/>
        </w:rPr>
      </w:pPr>
      <w:r w:rsidRPr="009D5EA6">
        <w:rPr>
          <w:rFonts w:ascii="Arial" w:hAnsi="Arial" w:cs="Arial"/>
          <w:sz w:val="22"/>
          <w:szCs w:val="22"/>
          <w:lang w:val="lv-LV"/>
        </w:rPr>
        <w:t>Valde:</w:t>
      </w:r>
      <w:r w:rsidR="00426C53" w:rsidRPr="009D5EA6">
        <w:rPr>
          <w:rFonts w:ascii="Arial" w:hAnsi="Arial" w:cs="Arial"/>
          <w:sz w:val="22"/>
          <w:szCs w:val="22"/>
          <w:lang w:val="lv-LV"/>
        </w:rPr>
        <w:t xml:space="preserve"> </w:t>
      </w:r>
      <w:r w:rsidR="00426C53" w:rsidRPr="009D5EA6">
        <w:rPr>
          <w:rFonts w:ascii="Arial" w:hAnsi="Arial" w:cs="Arial"/>
          <w:i/>
          <w:iCs/>
          <w:sz w:val="22"/>
          <w:szCs w:val="22"/>
          <w:lang w:val="lv-LV"/>
        </w:rPr>
        <w:t>(ja attiecināms)</w:t>
      </w:r>
    </w:p>
    <w:p w14:paraId="7CD49E18" w14:textId="77777777" w:rsidR="005F2FDC" w:rsidRPr="009D5EA6" w:rsidRDefault="005F2FDC" w:rsidP="001606EB">
      <w:pPr>
        <w:jc w:val="both"/>
        <w:rPr>
          <w:rFonts w:ascii="Arial" w:hAnsi="Arial" w:cs="Arial"/>
          <w:sz w:val="22"/>
          <w:szCs w:val="22"/>
          <w:lang w:val="lv-LV"/>
        </w:rPr>
      </w:pPr>
      <w:r w:rsidRPr="009D5EA6">
        <w:rPr>
          <w:rFonts w:ascii="Arial" w:hAnsi="Arial" w:cs="Arial"/>
          <w:sz w:val="22"/>
          <w:szCs w:val="22"/>
          <w:lang w:val="lv-LV"/>
        </w:rPr>
        <w:t>Valdes priekšsēdētāja/valdes locekļa vārds, uzvārds, personas kods, ja personai nav personas koda, tad analogs lielums, piemēram, dzimšanas datums, mēnesis, gads, pilsonība (valsts piederība)</w:t>
      </w:r>
      <w:r w:rsidRPr="009D5EA6">
        <w:rPr>
          <w:rFonts w:ascii="Arial" w:hAnsi="Arial" w:cs="Arial"/>
          <w:sz w:val="22"/>
          <w:szCs w:val="22"/>
          <w:vertAlign w:val="superscript"/>
          <w:lang w:val="lv-LV"/>
        </w:rPr>
        <w:t>1</w:t>
      </w:r>
      <w:r w:rsidRPr="009D5EA6">
        <w:rPr>
          <w:rFonts w:ascii="Arial" w:hAnsi="Arial" w:cs="Arial"/>
          <w:sz w:val="22"/>
          <w:szCs w:val="22"/>
          <w:lang w:val="lv-LV"/>
        </w:rPr>
        <w:t>.</w:t>
      </w:r>
    </w:p>
    <w:p w14:paraId="03C1F901" w14:textId="77777777" w:rsidR="005F2FDC" w:rsidRPr="009D5EA6" w:rsidRDefault="005F2FDC" w:rsidP="001606EB">
      <w:pPr>
        <w:rPr>
          <w:rFonts w:ascii="Arial" w:hAnsi="Arial" w:cs="Arial"/>
          <w:sz w:val="22"/>
          <w:szCs w:val="22"/>
          <w:lang w:val="lv-LV"/>
        </w:rPr>
      </w:pPr>
      <w:r w:rsidRPr="009D5EA6">
        <w:rPr>
          <w:rFonts w:ascii="Arial" w:hAnsi="Arial" w:cs="Arial"/>
          <w:sz w:val="22"/>
          <w:szCs w:val="22"/>
          <w:lang w:val="lv-LV"/>
        </w:rPr>
        <w:t>___________________________________________________________________</w:t>
      </w:r>
    </w:p>
    <w:p w14:paraId="48B342CF" w14:textId="10C15EB0" w:rsidR="005F2FDC" w:rsidRPr="009D5EA6" w:rsidRDefault="005F2FDC" w:rsidP="001606EB">
      <w:pPr>
        <w:rPr>
          <w:rFonts w:ascii="Arial" w:hAnsi="Arial" w:cs="Arial"/>
          <w:sz w:val="22"/>
          <w:szCs w:val="22"/>
          <w:lang w:val="lv-LV"/>
        </w:rPr>
      </w:pPr>
      <w:r w:rsidRPr="009D5EA6">
        <w:rPr>
          <w:rFonts w:ascii="Arial" w:hAnsi="Arial" w:cs="Arial"/>
          <w:sz w:val="22"/>
          <w:szCs w:val="22"/>
          <w:lang w:val="lv-LV"/>
        </w:rPr>
        <w:t>___________________________________________________________________</w:t>
      </w:r>
    </w:p>
    <w:p w14:paraId="2016D631" w14:textId="77777777" w:rsidR="005F2FDC" w:rsidRPr="009D5EA6" w:rsidRDefault="005F2FDC" w:rsidP="001606EB">
      <w:pPr>
        <w:pStyle w:val="ListParagraph"/>
        <w:ind w:left="0"/>
        <w:rPr>
          <w:rFonts w:ascii="Arial" w:hAnsi="Arial" w:cs="Arial"/>
          <w:sz w:val="22"/>
          <w:szCs w:val="22"/>
          <w:lang w:val="lv-LV"/>
        </w:rPr>
      </w:pPr>
    </w:p>
    <w:p w14:paraId="2723EB39" w14:textId="5E71FC25" w:rsidR="005F2FDC" w:rsidRPr="009D5EA6" w:rsidRDefault="005F2FDC">
      <w:pPr>
        <w:pStyle w:val="ListParagraph"/>
        <w:numPr>
          <w:ilvl w:val="0"/>
          <w:numId w:val="2"/>
        </w:numPr>
        <w:tabs>
          <w:tab w:val="left" w:pos="284"/>
        </w:tabs>
        <w:spacing w:after="160"/>
        <w:ind w:left="0" w:firstLine="0"/>
        <w:rPr>
          <w:rFonts w:ascii="Arial" w:hAnsi="Arial" w:cs="Arial"/>
          <w:sz w:val="22"/>
          <w:szCs w:val="22"/>
          <w:lang w:val="lv-LV"/>
        </w:rPr>
      </w:pPr>
      <w:r w:rsidRPr="009D5EA6">
        <w:rPr>
          <w:rFonts w:ascii="Arial" w:hAnsi="Arial" w:cs="Arial"/>
          <w:sz w:val="22"/>
          <w:szCs w:val="22"/>
          <w:lang w:val="lv-LV"/>
        </w:rPr>
        <w:t xml:space="preserve">Padome (ja ir izveidota): </w:t>
      </w:r>
      <w:r w:rsidR="00426C53" w:rsidRPr="009D5EA6">
        <w:rPr>
          <w:rFonts w:ascii="Arial" w:hAnsi="Arial" w:cs="Arial"/>
          <w:i/>
          <w:iCs/>
          <w:sz w:val="22"/>
          <w:szCs w:val="22"/>
          <w:lang w:val="lv-LV"/>
        </w:rPr>
        <w:t>(ja attiecināms)</w:t>
      </w:r>
    </w:p>
    <w:p w14:paraId="28039FE2" w14:textId="77777777" w:rsidR="005F2FDC" w:rsidRPr="009D5EA6" w:rsidRDefault="005F2FDC" w:rsidP="001606EB">
      <w:pPr>
        <w:jc w:val="both"/>
        <w:rPr>
          <w:rFonts w:ascii="Arial" w:hAnsi="Arial" w:cs="Arial"/>
          <w:sz w:val="22"/>
          <w:szCs w:val="22"/>
          <w:lang w:val="lv-LV"/>
        </w:rPr>
      </w:pPr>
      <w:r w:rsidRPr="009D5EA6">
        <w:rPr>
          <w:rFonts w:ascii="Arial" w:hAnsi="Arial" w:cs="Arial"/>
          <w:sz w:val="22"/>
          <w:szCs w:val="22"/>
          <w:lang w:val="lv-LV"/>
        </w:rPr>
        <w:t>Padomes priekšsēdētāja/padomes locekļa vārds, uzvārds, personas kods, ja personai nav personas koda, tad analogs lielums, piemēram, dzimšanas datums, mēnesis, gads, pilsonība (valsts piederība)</w:t>
      </w:r>
      <w:r w:rsidRPr="009D5EA6">
        <w:rPr>
          <w:rFonts w:ascii="Arial" w:hAnsi="Arial" w:cs="Arial"/>
          <w:sz w:val="22"/>
          <w:szCs w:val="22"/>
          <w:vertAlign w:val="superscript"/>
          <w:lang w:val="lv-LV"/>
        </w:rPr>
        <w:t>1</w:t>
      </w:r>
      <w:r w:rsidRPr="009D5EA6">
        <w:rPr>
          <w:rFonts w:ascii="Arial" w:hAnsi="Arial" w:cs="Arial"/>
          <w:sz w:val="22"/>
          <w:szCs w:val="22"/>
          <w:lang w:val="lv-LV"/>
        </w:rPr>
        <w:t>.</w:t>
      </w:r>
    </w:p>
    <w:p w14:paraId="2E196117" w14:textId="77777777" w:rsidR="005F2FDC" w:rsidRPr="009D5EA6" w:rsidRDefault="005F2FDC" w:rsidP="001606EB">
      <w:pPr>
        <w:rPr>
          <w:rFonts w:ascii="Arial" w:hAnsi="Arial" w:cs="Arial"/>
          <w:sz w:val="22"/>
          <w:szCs w:val="22"/>
          <w:lang w:val="lv-LV"/>
        </w:rPr>
      </w:pPr>
      <w:r w:rsidRPr="009D5EA6">
        <w:rPr>
          <w:rFonts w:ascii="Arial" w:hAnsi="Arial" w:cs="Arial"/>
          <w:sz w:val="22"/>
          <w:szCs w:val="22"/>
          <w:lang w:val="lv-LV"/>
        </w:rPr>
        <w:t>___________________________________________________________________</w:t>
      </w:r>
    </w:p>
    <w:p w14:paraId="1EAE8DD8" w14:textId="77777777" w:rsidR="005F2FDC" w:rsidRPr="009D5EA6" w:rsidRDefault="005F2FDC" w:rsidP="001606EB">
      <w:pPr>
        <w:rPr>
          <w:rFonts w:ascii="Arial" w:hAnsi="Arial" w:cs="Arial"/>
          <w:sz w:val="22"/>
          <w:szCs w:val="22"/>
          <w:lang w:val="lv-LV"/>
        </w:rPr>
      </w:pPr>
      <w:r w:rsidRPr="009D5EA6">
        <w:rPr>
          <w:rFonts w:ascii="Arial" w:hAnsi="Arial" w:cs="Arial"/>
          <w:sz w:val="22"/>
          <w:szCs w:val="22"/>
          <w:lang w:val="lv-LV"/>
        </w:rPr>
        <w:t>___________________________________________________________________</w:t>
      </w:r>
    </w:p>
    <w:p w14:paraId="5383D45A" w14:textId="77777777" w:rsidR="005F2FDC" w:rsidRPr="009D5EA6" w:rsidRDefault="005F2FDC" w:rsidP="001606EB">
      <w:pPr>
        <w:pStyle w:val="ListParagraph"/>
        <w:ind w:left="0"/>
        <w:rPr>
          <w:rFonts w:ascii="Arial" w:hAnsi="Arial" w:cs="Arial"/>
          <w:sz w:val="22"/>
          <w:szCs w:val="22"/>
          <w:lang w:val="lv-LV"/>
        </w:rPr>
      </w:pPr>
    </w:p>
    <w:p w14:paraId="03766627" w14:textId="77777777" w:rsidR="005F2FDC" w:rsidRPr="009D5EA6" w:rsidRDefault="005F2FDC">
      <w:pPr>
        <w:pStyle w:val="ListParagraph"/>
        <w:numPr>
          <w:ilvl w:val="0"/>
          <w:numId w:val="2"/>
        </w:numPr>
        <w:tabs>
          <w:tab w:val="left" w:pos="284"/>
        </w:tabs>
        <w:spacing w:after="160"/>
        <w:ind w:left="0" w:firstLine="0"/>
        <w:rPr>
          <w:rFonts w:ascii="Arial" w:hAnsi="Arial" w:cs="Arial"/>
          <w:sz w:val="22"/>
          <w:szCs w:val="22"/>
          <w:lang w:val="lv-LV"/>
        </w:rPr>
      </w:pPr>
      <w:r w:rsidRPr="009D5EA6">
        <w:rPr>
          <w:rFonts w:ascii="Arial" w:hAnsi="Arial" w:cs="Arial"/>
          <w:sz w:val="22"/>
          <w:szCs w:val="22"/>
          <w:lang w:val="lv-LV"/>
        </w:rPr>
        <w:t>Patiesais labuma guvējs/i (PLG)</w:t>
      </w:r>
      <w:bookmarkStart w:id="4" w:name="_Hlk57791213"/>
      <w:r w:rsidRPr="009D5EA6">
        <w:rPr>
          <w:rFonts w:ascii="Arial" w:hAnsi="Arial" w:cs="Arial"/>
          <w:sz w:val="22"/>
          <w:szCs w:val="22"/>
          <w:vertAlign w:val="superscript"/>
          <w:lang w:val="lv-LV"/>
        </w:rPr>
        <w:t>2</w:t>
      </w:r>
      <w:r w:rsidRPr="009D5EA6">
        <w:rPr>
          <w:rFonts w:ascii="Arial" w:hAnsi="Arial" w:cs="Arial"/>
          <w:sz w:val="22"/>
          <w:szCs w:val="22"/>
          <w:lang w:val="lv-LV"/>
        </w:rPr>
        <w:t>:</w:t>
      </w:r>
      <w:bookmarkEnd w:id="4"/>
    </w:p>
    <w:p w14:paraId="70399765" w14:textId="77777777" w:rsidR="005F2FDC" w:rsidRPr="009D5EA6" w:rsidRDefault="005F2FDC" w:rsidP="001606EB">
      <w:pPr>
        <w:shd w:val="clear" w:color="auto" w:fill="FFFFFF"/>
        <w:jc w:val="both"/>
        <w:rPr>
          <w:rFonts w:ascii="Arial" w:hAnsi="Arial" w:cs="Arial"/>
          <w:sz w:val="22"/>
          <w:szCs w:val="22"/>
          <w:lang w:val="lv-LV" w:eastAsia="lv-LV"/>
        </w:rPr>
      </w:pPr>
      <w:r w:rsidRPr="009D5EA6">
        <w:rPr>
          <w:rFonts w:ascii="Arial" w:hAnsi="Arial" w:cs="Arial"/>
          <w:sz w:val="22"/>
          <w:szCs w:val="22"/>
          <w:shd w:val="clear" w:color="auto" w:fill="FFFFFF"/>
          <w:lang w:val="lv-LV"/>
        </w:rPr>
        <w:t xml:space="preserve">Noziedzīgi iegūtu līdzekļu legalizācijas un terorisma un </w:t>
      </w:r>
      <w:proofErr w:type="spellStart"/>
      <w:r w:rsidRPr="009D5EA6">
        <w:rPr>
          <w:rFonts w:ascii="Arial" w:hAnsi="Arial" w:cs="Arial"/>
          <w:sz w:val="22"/>
          <w:szCs w:val="22"/>
          <w:shd w:val="clear" w:color="auto" w:fill="FFFFFF"/>
          <w:lang w:val="lv-LV"/>
        </w:rPr>
        <w:t>proliferācijas</w:t>
      </w:r>
      <w:proofErr w:type="spellEnd"/>
      <w:r w:rsidRPr="009D5EA6">
        <w:rPr>
          <w:rFonts w:ascii="Arial" w:hAnsi="Arial" w:cs="Arial"/>
          <w:sz w:val="22"/>
          <w:szCs w:val="22"/>
          <w:shd w:val="clear" w:color="auto" w:fill="FFFFFF"/>
          <w:lang w:val="lv-LV"/>
        </w:rPr>
        <w:t xml:space="preserve"> finansēšanas novēršanas likuma izpratnē </w:t>
      </w:r>
      <w:r w:rsidRPr="009D5EA6">
        <w:rPr>
          <w:rFonts w:ascii="Arial" w:hAnsi="Arial" w:cs="Arial"/>
          <w:i/>
          <w:iCs/>
          <w:sz w:val="22"/>
          <w:szCs w:val="22"/>
          <w:lang w:val="lv-LV"/>
        </w:rPr>
        <w:t>patiesais labuma guvējs</w:t>
      </w:r>
      <w:r w:rsidRPr="009D5EA6">
        <w:rPr>
          <w:rFonts w:ascii="Arial" w:hAnsi="Arial" w:cs="Arial"/>
          <w:sz w:val="22"/>
          <w:szCs w:val="22"/>
          <w:lang w:val="lv-LV"/>
        </w:rPr>
        <w:t xml:space="preserve"> ir </w:t>
      </w:r>
      <w:r w:rsidRPr="009D5EA6">
        <w:rPr>
          <w:rFonts w:ascii="Arial" w:hAnsi="Arial" w:cs="Arial"/>
          <w:i/>
          <w:sz w:val="22"/>
          <w:szCs w:val="22"/>
          <w:lang w:val="lv-LV"/>
        </w:rPr>
        <w:t xml:space="preserve">fiziskā persona, </w:t>
      </w:r>
      <w:r w:rsidRPr="009D5EA6">
        <w:rPr>
          <w:rFonts w:ascii="Arial" w:hAnsi="Arial" w:cs="Arial"/>
          <w:sz w:val="22"/>
          <w:szCs w:val="22"/>
          <w:lang w:val="lv-LV" w:eastAsia="lv-LV"/>
        </w:rPr>
        <w:t>kura ir juridiskās personas — īpašnieks vai kura kontrolē klientu, vai kuras vārdā, labā, interesēs tiek nodibinātas darījuma attiecības vai tiek veikts darījums, un tā ir vismaz:</w:t>
      </w:r>
    </w:p>
    <w:p w14:paraId="6C71E47E" w14:textId="77777777" w:rsidR="005F2FDC" w:rsidRPr="009D5EA6" w:rsidRDefault="005F2FDC">
      <w:pPr>
        <w:pStyle w:val="ListParagraph"/>
        <w:numPr>
          <w:ilvl w:val="0"/>
          <w:numId w:val="3"/>
        </w:numPr>
        <w:ind w:left="567" w:hanging="567"/>
        <w:contextualSpacing w:val="0"/>
        <w:jc w:val="both"/>
        <w:rPr>
          <w:rFonts w:ascii="Arial" w:hAnsi="Arial" w:cs="Arial"/>
          <w:b/>
          <w:sz w:val="22"/>
          <w:szCs w:val="22"/>
          <w:lang w:val="lv-LV"/>
        </w:rPr>
      </w:pPr>
      <w:r w:rsidRPr="009D5EA6">
        <w:rPr>
          <w:rFonts w:ascii="Arial" w:hAnsi="Arial" w:cs="Arial"/>
          <w:sz w:val="22"/>
          <w:szCs w:val="22"/>
          <w:lang w:val="lv-LV"/>
        </w:rPr>
        <w:t>fiziska persona, kurai tiešas vai netiešas līdzdalības veidā pieder vairāk nekā 25% no klienta uzņēmuma pamatkapitāla vai balsstiesīgo akciju kopskaita;</w:t>
      </w:r>
    </w:p>
    <w:p w14:paraId="685797B4" w14:textId="77777777" w:rsidR="005F2FDC" w:rsidRPr="009D5EA6" w:rsidRDefault="005F2FDC">
      <w:pPr>
        <w:pStyle w:val="ListParagraph"/>
        <w:numPr>
          <w:ilvl w:val="0"/>
          <w:numId w:val="3"/>
        </w:numPr>
        <w:ind w:left="567" w:hanging="567"/>
        <w:contextualSpacing w:val="0"/>
        <w:jc w:val="both"/>
        <w:rPr>
          <w:rFonts w:ascii="Arial" w:hAnsi="Arial" w:cs="Arial"/>
          <w:b/>
          <w:sz w:val="22"/>
          <w:szCs w:val="22"/>
          <w:lang w:val="lv-LV"/>
        </w:rPr>
      </w:pPr>
      <w:r w:rsidRPr="009D5EA6">
        <w:rPr>
          <w:rFonts w:ascii="Arial" w:hAnsi="Arial" w:cs="Arial"/>
          <w:sz w:val="22"/>
          <w:szCs w:val="22"/>
          <w:lang w:val="lv-LV"/>
        </w:rPr>
        <w:t>fiziska persona, kura tiešā vai netiešā veidā kontrolē uzņēmuma darbību;</w:t>
      </w:r>
    </w:p>
    <w:p w14:paraId="0363BDD2" w14:textId="670E667E" w:rsidR="005F2FDC" w:rsidRPr="009D5EA6" w:rsidRDefault="005F2FDC" w:rsidP="001606EB">
      <w:pPr>
        <w:jc w:val="both"/>
        <w:rPr>
          <w:rFonts w:ascii="Arial" w:hAnsi="Arial" w:cs="Arial"/>
          <w:sz w:val="22"/>
          <w:szCs w:val="22"/>
          <w:lang w:val="lv-LV"/>
        </w:rPr>
      </w:pPr>
      <w:r w:rsidRPr="009D5EA6">
        <w:rPr>
          <w:rFonts w:ascii="Arial" w:hAnsi="Arial" w:cs="Arial"/>
          <w:sz w:val="22"/>
          <w:szCs w:val="22"/>
          <w:lang w:val="lv-LV"/>
        </w:rPr>
        <w:t>Vārds, uzvārds, personas kods (ja personai nav personas koda, tad analogs lielums, piemēram, dzimšanas datums, mēnesis, gads), pilsonība (valsts piederība)</w:t>
      </w:r>
      <w:r w:rsidRPr="009D5EA6">
        <w:rPr>
          <w:rFonts w:ascii="Arial" w:hAnsi="Arial" w:cs="Arial"/>
          <w:sz w:val="22"/>
          <w:szCs w:val="22"/>
          <w:vertAlign w:val="superscript"/>
          <w:lang w:val="lv-LV"/>
        </w:rPr>
        <w:t>1</w:t>
      </w:r>
      <w:r w:rsidRPr="009D5EA6">
        <w:rPr>
          <w:rFonts w:ascii="Arial" w:hAnsi="Arial" w:cs="Arial"/>
          <w:sz w:val="22"/>
          <w:szCs w:val="22"/>
          <w:lang w:val="lv-LV"/>
        </w:rPr>
        <w:t xml:space="preserve">, PLG tieši vai netieši pieder vairāk nekā 25% kapitāla daļu/ </w:t>
      </w:r>
      <w:proofErr w:type="spellStart"/>
      <w:r w:rsidRPr="009D5EA6">
        <w:rPr>
          <w:rFonts w:ascii="Arial" w:hAnsi="Arial" w:cs="Arial"/>
          <w:sz w:val="22"/>
          <w:szCs w:val="22"/>
          <w:lang w:val="lv-LV"/>
        </w:rPr>
        <w:t>balstiesīgo</w:t>
      </w:r>
      <w:proofErr w:type="spellEnd"/>
      <w:r w:rsidRPr="009D5EA6">
        <w:rPr>
          <w:rFonts w:ascii="Arial" w:hAnsi="Arial" w:cs="Arial"/>
          <w:sz w:val="22"/>
          <w:szCs w:val="22"/>
          <w:lang w:val="lv-LV"/>
        </w:rPr>
        <w:t xml:space="preserve"> akciju no juridiskās personas kopējo daļu/akciju skaita.</w:t>
      </w:r>
    </w:p>
    <w:p w14:paraId="2475C435" w14:textId="77777777" w:rsidR="005F2FDC" w:rsidRPr="009D5EA6" w:rsidRDefault="005F2FDC" w:rsidP="001606EB">
      <w:pPr>
        <w:rPr>
          <w:rFonts w:ascii="Arial" w:hAnsi="Arial" w:cs="Arial"/>
          <w:sz w:val="22"/>
          <w:szCs w:val="22"/>
          <w:lang w:val="lv-LV"/>
        </w:rPr>
      </w:pPr>
      <w:r w:rsidRPr="009D5EA6">
        <w:rPr>
          <w:rFonts w:ascii="Arial" w:hAnsi="Arial" w:cs="Arial"/>
          <w:sz w:val="22"/>
          <w:szCs w:val="22"/>
          <w:lang w:val="lv-LV"/>
        </w:rPr>
        <w:t>___________________________________________________________________</w:t>
      </w:r>
    </w:p>
    <w:p w14:paraId="54F4F174" w14:textId="77777777" w:rsidR="005F2FDC" w:rsidRPr="009D5EA6" w:rsidRDefault="005F2FDC" w:rsidP="001606EB">
      <w:pPr>
        <w:rPr>
          <w:rFonts w:ascii="Arial" w:hAnsi="Arial" w:cs="Arial"/>
          <w:sz w:val="22"/>
          <w:szCs w:val="22"/>
          <w:lang w:val="lv-LV"/>
        </w:rPr>
      </w:pPr>
      <w:r w:rsidRPr="009D5EA6">
        <w:rPr>
          <w:rFonts w:ascii="Arial" w:hAnsi="Arial" w:cs="Arial"/>
          <w:sz w:val="22"/>
          <w:szCs w:val="22"/>
          <w:lang w:val="lv-LV"/>
        </w:rPr>
        <w:t>___________________________________________________________________</w:t>
      </w:r>
    </w:p>
    <w:p w14:paraId="542808D9" w14:textId="77777777" w:rsidR="005F2FDC" w:rsidRPr="009D5EA6" w:rsidRDefault="005F2FDC" w:rsidP="001606EB">
      <w:pPr>
        <w:pStyle w:val="ListParagraph"/>
        <w:spacing w:after="120"/>
        <w:ind w:left="0"/>
        <w:contextualSpacing w:val="0"/>
        <w:jc w:val="both"/>
        <w:rPr>
          <w:rFonts w:ascii="Arial" w:hAnsi="Arial" w:cs="Arial"/>
          <w:sz w:val="22"/>
          <w:szCs w:val="22"/>
          <w:lang w:val="lv-LV"/>
        </w:rPr>
      </w:pPr>
    </w:p>
    <w:p w14:paraId="53DFE4ED" w14:textId="5F5F290B" w:rsidR="005F2FDC" w:rsidRPr="009D5EA6" w:rsidRDefault="005F2FDC" w:rsidP="001606EB">
      <w:pPr>
        <w:pStyle w:val="ListParagraph"/>
        <w:spacing w:after="120"/>
        <w:ind w:left="0"/>
        <w:contextualSpacing w:val="0"/>
        <w:jc w:val="both"/>
        <w:rPr>
          <w:rFonts w:ascii="Arial" w:hAnsi="Arial" w:cs="Arial"/>
          <w:sz w:val="22"/>
          <w:szCs w:val="22"/>
          <w:lang w:val="lv-LV"/>
        </w:rPr>
      </w:pPr>
      <w:r w:rsidRPr="009D5EA6">
        <w:rPr>
          <w:rFonts w:ascii="Arial" w:hAnsi="Arial" w:cs="Arial"/>
          <w:sz w:val="22"/>
          <w:szCs w:val="22"/>
          <w:lang w:val="lv-LV"/>
        </w:rPr>
        <w:t>Apliecinu/-</w:t>
      </w:r>
      <w:proofErr w:type="spellStart"/>
      <w:r w:rsidRPr="009D5EA6">
        <w:rPr>
          <w:rFonts w:ascii="Arial" w:hAnsi="Arial" w:cs="Arial"/>
          <w:sz w:val="22"/>
          <w:szCs w:val="22"/>
          <w:lang w:val="lv-LV"/>
        </w:rPr>
        <w:t>ām</w:t>
      </w:r>
      <w:proofErr w:type="spellEnd"/>
      <w:r w:rsidRPr="009D5EA6">
        <w:rPr>
          <w:rFonts w:ascii="Arial" w:hAnsi="Arial" w:cs="Arial"/>
          <w:sz w:val="22"/>
          <w:szCs w:val="22"/>
          <w:lang w:val="lv-LV"/>
        </w:rPr>
        <w:t>, ka, izmantojot visus iespējamos noskaidrošanas līdzekļus</w:t>
      </w:r>
      <w:r w:rsidR="00B84080" w:rsidRPr="009D5EA6">
        <w:rPr>
          <w:rFonts w:ascii="Arial" w:hAnsi="Arial" w:cs="Arial"/>
          <w:sz w:val="22"/>
          <w:szCs w:val="22"/>
          <w:lang w:val="lv-LV"/>
        </w:rPr>
        <w:t>,</w:t>
      </w:r>
      <w:r w:rsidRPr="009D5EA6">
        <w:rPr>
          <w:rFonts w:ascii="Arial" w:hAnsi="Arial" w:cs="Arial"/>
          <w:sz w:val="22"/>
          <w:szCs w:val="22"/>
          <w:lang w:val="lv-LV"/>
        </w:rPr>
        <w:t xml:space="preserve"> secināts, ka nav iespējams noskaidrot nevienu fizisko personu - PLG Noziedzīgi iegūtu līdzekļu legalizācijas un terorisma un </w:t>
      </w:r>
      <w:proofErr w:type="spellStart"/>
      <w:r w:rsidRPr="009D5EA6">
        <w:rPr>
          <w:rFonts w:ascii="Arial" w:hAnsi="Arial" w:cs="Arial"/>
          <w:sz w:val="22"/>
          <w:szCs w:val="22"/>
          <w:lang w:val="lv-LV"/>
        </w:rPr>
        <w:t>proliferācijas</w:t>
      </w:r>
      <w:proofErr w:type="spellEnd"/>
      <w:r w:rsidRPr="009D5EA6">
        <w:rPr>
          <w:rFonts w:ascii="Arial" w:hAnsi="Arial" w:cs="Arial"/>
          <w:sz w:val="22"/>
          <w:szCs w:val="22"/>
          <w:lang w:val="lv-LV"/>
        </w:rPr>
        <w:t xml:space="preserve"> finansēšanas novēršanas likuma 1.panta 5.punkta izpratnē, kā arī ir izslēgtas šaubas, ka personai ir PLG. </w:t>
      </w:r>
    </w:p>
    <w:p w14:paraId="4F5E469E" w14:textId="77777777" w:rsidR="005F2FDC" w:rsidRPr="009D5EA6" w:rsidRDefault="005F2FDC" w:rsidP="001606EB">
      <w:pPr>
        <w:pStyle w:val="ListParagraph"/>
        <w:spacing w:after="120"/>
        <w:ind w:left="0"/>
        <w:contextualSpacing w:val="0"/>
        <w:rPr>
          <w:rFonts w:ascii="Arial" w:hAnsi="Arial" w:cs="Arial"/>
          <w:sz w:val="22"/>
          <w:szCs w:val="22"/>
          <w:lang w:val="lv-LV"/>
        </w:rPr>
      </w:pPr>
      <w:r w:rsidRPr="009D5EA6">
        <w:rPr>
          <w:rFonts w:ascii="Arial" w:hAnsi="Arial" w:cs="Arial"/>
          <w:sz w:val="22"/>
          <w:szCs w:val="22"/>
          <w:lang w:val="lv-LV"/>
        </w:rPr>
        <w:t xml:space="preserve">PLG nav iespējams noskaidrot, jo sadarbības partneris ir: </w:t>
      </w:r>
    </w:p>
    <w:p w14:paraId="6EC7F22A" w14:textId="77777777" w:rsidR="005F2FDC" w:rsidRPr="009D5EA6" w:rsidRDefault="005F2FDC" w:rsidP="001606EB">
      <w:pPr>
        <w:pStyle w:val="ListParagraph"/>
        <w:spacing w:after="120"/>
        <w:ind w:left="0"/>
        <w:contextualSpacing w:val="0"/>
        <w:rPr>
          <w:rFonts w:ascii="Arial" w:hAnsi="Arial" w:cs="Arial"/>
          <w:bCs/>
          <w:color w:val="000000" w:themeColor="text1"/>
          <w:sz w:val="22"/>
          <w:szCs w:val="22"/>
          <w:lang w:val="lv-LV"/>
        </w:rPr>
      </w:pPr>
      <w:r w:rsidRPr="009D5EA6">
        <w:rPr>
          <w:rFonts w:ascii="Arial" w:eastAsia="Wingdings" w:hAnsi="Arial" w:cs="Arial"/>
          <w:color w:val="000000" w:themeColor="text1"/>
          <w:sz w:val="22"/>
          <w:szCs w:val="22"/>
          <w:lang w:val="lv-LV"/>
        </w:rPr>
        <w:t></w:t>
      </w:r>
      <w:r w:rsidRPr="009D5EA6">
        <w:rPr>
          <w:rFonts w:ascii="Arial" w:hAnsi="Arial" w:cs="Arial"/>
          <w:color w:val="000000" w:themeColor="text1"/>
          <w:sz w:val="22"/>
          <w:szCs w:val="22"/>
          <w:lang w:val="lv-LV"/>
        </w:rPr>
        <w:t xml:space="preserve"> atvasināta publiska persona;</w:t>
      </w:r>
    </w:p>
    <w:p w14:paraId="07A21C23" w14:textId="77777777" w:rsidR="005F2FDC" w:rsidRPr="009D5EA6" w:rsidRDefault="005F2FDC" w:rsidP="001606EB">
      <w:pPr>
        <w:pStyle w:val="ListParagraph"/>
        <w:spacing w:after="120"/>
        <w:ind w:left="0"/>
        <w:contextualSpacing w:val="0"/>
        <w:rPr>
          <w:rFonts w:ascii="Arial" w:hAnsi="Arial" w:cs="Arial"/>
          <w:bCs/>
          <w:color w:val="000000" w:themeColor="text1"/>
          <w:sz w:val="22"/>
          <w:szCs w:val="22"/>
          <w:lang w:val="lv-LV"/>
        </w:rPr>
      </w:pPr>
      <w:r w:rsidRPr="009D5EA6">
        <w:rPr>
          <w:rFonts w:ascii="Arial" w:eastAsia="Wingdings" w:hAnsi="Arial" w:cs="Arial"/>
          <w:color w:val="000000" w:themeColor="text1"/>
          <w:sz w:val="22"/>
          <w:szCs w:val="22"/>
          <w:lang w:val="lv-LV"/>
        </w:rPr>
        <w:t></w:t>
      </w:r>
      <w:r w:rsidRPr="009D5EA6">
        <w:rPr>
          <w:rFonts w:ascii="Arial" w:hAnsi="Arial" w:cs="Arial"/>
          <w:color w:val="000000" w:themeColor="text1"/>
          <w:sz w:val="22"/>
          <w:szCs w:val="22"/>
          <w:lang w:val="lv-LV"/>
        </w:rPr>
        <w:t xml:space="preserve"> tiešās pārvaldes iestāde vai pastarpinātās pārvaldes iestāde;</w:t>
      </w:r>
    </w:p>
    <w:p w14:paraId="711E2D53" w14:textId="77777777" w:rsidR="005F2FDC" w:rsidRPr="009D5EA6" w:rsidRDefault="005F2FDC" w:rsidP="001606EB">
      <w:pPr>
        <w:pStyle w:val="ListParagraph"/>
        <w:spacing w:after="120"/>
        <w:ind w:left="0"/>
        <w:contextualSpacing w:val="0"/>
        <w:rPr>
          <w:rFonts w:ascii="Arial" w:hAnsi="Arial" w:cs="Arial"/>
          <w:bCs/>
          <w:color w:val="000000" w:themeColor="text1"/>
          <w:sz w:val="22"/>
          <w:szCs w:val="22"/>
          <w:lang w:val="lv-LV"/>
        </w:rPr>
      </w:pPr>
      <w:r w:rsidRPr="009D5EA6">
        <w:rPr>
          <w:rFonts w:ascii="Arial" w:eastAsia="Wingdings" w:hAnsi="Arial" w:cs="Arial"/>
          <w:sz w:val="22"/>
          <w:szCs w:val="22"/>
          <w:lang w:val="lv-LV"/>
        </w:rPr>
        <w:t></w:t>
      </w:r>
      <w:r w:rsidRPr="009D5EA6">
        <w:rPr>
          <w:rFonts w:ascii="Arial" w:hAnsi="Arial" w:cs="Arial"/>
          <w:sz w:val="22"/>
          <w:szCs w:val="22"/>
          <w:lang w:val="lv-LV"/>
        </w:rPr>
        <w:t xml:space="preserve"> </w:t>
      </w:r>
      <w:r w:rsidRPr="009D5EA6">
        <w:rPr>
          <w:rFonts w:ascii="Arial" w:hAnsi="Arial" w:cs="Arial"/>
          <w:color w:val="000000" w:themeColor="text1"/>
          <w:sz w:val="22"/>
          <w:szCs w:val="22"/>
          <w:lang w:val="lv-LV"/>
        </w:rPr>
        <w:t>valsts vai pašvaldības kontrolēta kapitālsabiedrība;</w:t>
      </w:r>
    </w:p>
    <w:p w14:paraId="2DBDB55A" w14:textId="77777777" w:rsidR="005F2FDC" w:rsidRPr="009D5EA6" w:rsidRDefault="005F2FDC" w:rsidP="001606EB">
      <w:pPr>
        <w:spacing w:after="120"/>
        <w:rPr>
          <w:rFonts w:ascii="Arial" w:hAnsi="Arial" w:cs="Arial"/>
          <w:color w:val="000000" w:themeColor="text1"/>
          <w:sz w:val="22"/>
          <w:szCs w:val="22"/>
          <w:lang w:val="lv-LV"/>
        </w:rPr>
      </w:pPr>
      <w:r w:rsidRPr="009D5EA6">
        <w:rPr>
          <w:rFonts w:ascii="Arial" w:eastAsia="Wingdings" w:hAnsi="Arial" w:cs="Arial"/>
          <w:sz w:val="22"/>
          <w:szCs w:val="22"/>
          <w:lang w:val="lv-LV"/>
        </w:rPr>
        <w:t></w:t>
      </w:r>
      <w:r w:rsidRPr="009D5EA6">
        <w:rPr>
          <w:rFonts w:ascii="Arial" w:hAnsi="Arial" w:cs="Arial"/>
          <w:color w:val="000000" w:themeColor="text1"/>
          <w:sz w:val="22"/>
          <w:szCs w:val="22"/>
          <w:lang w:val="lv-LV"/>
        </w:rPr>
        <w:t xml:space="preserve"> komersants, kura akcijas ir iekļautas regulētā tirgū. </w:t>
      </w:r>
    </w:p>
    <w:p w14:paraId="61E2FC42" w14:textId="77777777" w:rsidR="005F2FDC" w:rsidRPr="009D5EA6" w:rsidRDefault="005F2FDC" w:rsidP="001606EB">
      <w:pPr>
        <w:rPr>
          <w:rFonts w:ascii="Arial" w:hAnsi="Arial" w:cs="Arial"/>
          <w:sz w:val="22"/>
          <w:szCs w:val="22"/>
          <w:lang w:val="lv-LV"/>
        </w:rPr>
      </w:pPr>
      <w:r w:rsidRPr="009D5EA6">
        <w:rPr>
          <w:rFonts w:ascii="Arial" w:hAnsi="Arial" w:cs="Arial"/>
          <w:sz w:val="22"/>
          <w:szCs w:val="22"/>
          <w:lang w:val="lv-LV"/>
        </w:rPr>
        <w:t>___________________________________________________________________</w:t>
      </w:r>
    </w:p>
    <w:p w14:paraId="5BF46384" w14:textId="77777777" w:rsidR="005F2FDC" w:rsidRPr="009D5EA6" w:rsidRDefault="005F2FDC" w:rsidP="001606EB">
      <w:pPr>
        <w:rPr>
          <w:rFonts w:ascii="Arial" w:hAnsi="Arial" w:cs="Arial"/>
          <w:sz w:val="22"/>
          <w:szCs w:val="22"/>
          <w:lang w:val="lv-LV"/>
        </w:rPr>
      </w:pPr>
      <w:r w:rsidRPr="009D5EA6">
        <w:rPr>
          <w:rFonts w:ascii="Arial" w:hAnsi="Arial" w:cs="Arial"/>
          <w:sz w:val="22"/>
          <w:szCs w:val="22"/>
          <w:lang w:val="lv-LV"/>
        </w:rPr>
        <w:t>___________________________________________________________________</w:t>
      </w:r>
    </w:p>
    <w:p w14:paraId="499A9C3D" w14:textId="77777777" w:rsidR="005F2FDC" w:rsidRPr="009D5EA6" w:rsidRDefault="005F2FDC" w:rsidP="001606EB">
      <w:pPr>
        <w:jc w:val="both"/>
        <w:rPr>
          <w:rFonts w:ascii="Arial" w:hAnsi="Arial" w:cs="Arial"/>
          <w:sz w:val="22"/>
          <w:szCs w:val="22"/>
          <w:lang w:val="lv-LV"/>
        </w:rPr>
      </w:pPr>
    </w:p>
    <w:p w14:paraId="4B68AF78" w14:textId="77777777" w:rsidR="005F2FDC" w:rsidRPr="009D5EA6" w:rsidRDefault="005F2FDC">
      <w:pPr>
        <w:pStyle w:val="ListParagraph"/>
        <w:numPr>
          <w:ilvl w:val="0"/>
          <w:numId w:val="2"/>
        </w:numPr>
        <w:tabs>
          <w:tab w:val="left" w:pos="284"/>
        </w:tabs>
        <w:spacing w:after="160"/>
        <w:ind w:left="0" w:firstLine="0"/>
        <w:jc w:val="both"/>
        <w:rPr>
          <w:rFonts w:ascii="Arial" w:hAnsi="Arial" w:cs="Arial"/>
          <w:sz w:val="22"/>
          <w:szCs w:val="22"/>
          <w:lang w:val="lv-LV"/>
        </w:rPr>
      </w:pPr>
      <w:r w:rsidRPr="009D5EA6">
        <w:rPr>
          <w:rFonts w:ascii="Arial" w:hAnsi="Arial" w:cs="Arial"/>
          <w:sz w:val="22"/>
          <w:szCs w:val="22"/>
          <w:lang w:val="lv-LV"/>
        </w:rPr>
        <w:t>Parakstot šo identifikācijas veidlapu, Sadarbības partneris apliecina, ka visa norādītā un aizpildītā informācija identifikācijas veidlapā ir patiesa un pilnīga.</w:t>
      </w:r>
    </w:p>
    <w:p w14:paraId="0A206A3C" w14:textId="11305118" w:rsidR="005F2FDC" w:rsidRPr="005C79FB" w:rsidRDefault="005F2FDC">
      <w:pPr>
        <w:pStyle w:val="ListParagraph"/>
        <w:numPr>
          <w:ilvl w:val="0"/>
          <w:numId w:val="2"/>
        </w:numPr>
        <w:tabs>
          <w:tab w:val="left" w:pos="284"/>
        </w:tabs>
        <w:spacing w:after="160"/>
        <w:ind w:left="0" w:firstLine="0"/>
        <w:jc w:val="both"/>
        <w:rPr>
          <w:rFonts w:ascii="Arial" w:hAnsi="Arial" w:cs="Arial"/>
          <w:sz w:val="22"/>
          <w:szCs w:val="22"/>
          <w:lang w:val="lv-LV"/>
        </w:rPr>
      </w:pPr>
      <w:r w:rsidRPr="009D5EA6">
        <w:rPr>
          <w:rFonts w:ascii="Arial" w:hAnsi="Arial" w:cs="Arial"/>
          <w:sz w:val="22"/>
          <w:szCs w:val="22"/>
          <w:lang w:val="lv-LV"/>
        </w:rPr>
        <w:t>Parakstot šo identifikācijas veidlapu, Sadarbības partneris apliecina, ka</w:t>
      </w:r>
      <w:r w:rsidR="00B84080" w:rsidRPr="009D5EA6">
        <w:rPr>
          <w:rFonts w:ascii="Arial" w:hAnsi="Arial" w:cs="Arial"/>
          <w:sz w:val="22"/>
          <w:szCs w:val="22"/>
          <w:lang w:val="lv-LV"/>
        </w:rPr>
        <w:t>,</w:t>
      </w:r>
      <w:r w:rsidRPr="009D5EA6">
        <w:rPr>
          <w:rFonts w:ascii="Arial" w:hAnsi="Arial" w:cs="Arial"/>
          <w:sz w:val="22"/>
          <w:szCs w:val="22"/>
          <w:lang w:val="lv-LV"/>
        </w:rPr>
        <w:t xml:space="preserve"> mainoties veidlapā norādītajai informācijai, </w:t>
      </w:r>
      <w:r w:rsidR="00B84080" w:rsidRPr="009D5EA6">
        <w:rPr>
          <w:rFonts w:ascii="Arial" w:hAnsi="Arial" w:cs="Arial"/>
          <w:sz w:val="22"/>
          <w:szCs w:val="22"/>
          <w:lang w:val="lv-LV"/>
        </w:rPr>
        <w:t>par to informēs SIA “LDZ ritošā sastāva serviss”</w:t>
      </w:r>
      <w:r w:rsidRPr="009D5EA6">
        <w:rPr>
          <w:rFonts w:ascii="Arial" w:hAnsi="Arial" w:cs="Arial"/>
          <w:sz w:val="22"/>
          <w:szCs w:val="22"/>
          <w:lang w:val="lv-LV"/>
        </w:rPr>
        <w:t xml:space="preserve">, nosūtot aktuālo informāciju uz </w:t>
      </w:r>
      <w:r w:rsidR="00B84080" w:rsidRPr="009D5EA6">
        <w:rPr>
          <w:rFonts w:ascii="Arial" w:hAnsi="Arial" w:cs="Arial"/>
          <w:sz w:val="22"/>
          <w:szCs w:val="22"/>
          <w:lang w:val="lv-LV"/>
        </w:rPr>
        <w:t xml:space="preserve">SIA “LDZ ritošā sastāva serviss” </w:t>
      </w:r>
      <w:r w:rsidRPr="009D5EA6">
        <w:rPr>
          <w:rFonts w:ascii="Arial" w:hAnsi="Arial" w:cs="Arial"/>
          <w:sz w:val="22"/>
          <w:szCs w:val="22"/>
          <w:lang w:val="lv-LV"/>
        </w:rPr>
        <w:t>juridisko adresi</w:t>
      </w:r>
      <w:r w:rsidR="00B84080" w:rsidRPr="009D5EA6">
        <w:rPr>
          <w:rFonts w:ascii="Arial" w:hAnsi="Arial" w:cs="Arial"/>
          <w:sz w:val="22"/>
          <w:szCs w:val="22"/>
          <w:lang w:val="lv-LV"/>
        </w:rPr>
        <w:t>:</w:t>
      </w:r>
      <w:r w:rsidRPr="009D5EA6">
        <w:rPr>
          <w:rFonts w:ascii="Arial" w:hAnsi="Arial" w:cs="Arial"/>
          <w:sz w:val="22"/>
          <w:szCs w:val="22"/>
          <w:lang w:val="lv-LV"/>
        </w:rPr>
        <w:t xml:space="preserve"> </w:t>
      </w:r>
      <w:r w:rsidR="005C79FB">
        <w:rPr>
          <w:rFonts w:ascii="Arial" w:hAnsi="Arial" w:cs="Arial"/>
          <w:sz w:val="22"/>
          <w:szCs w:val="22"/>
          <w:lang w:val="lv-LV"/>
        </w:rPr>
        <w:t xml:space="preserve">Vilhelma </w:t>
      </w:r>
      <w:r w:rsidR="005C79FB" w:rsidRPr="005C79FB">
        <w:rPr>
          <w:rFonts w:ascii="Arial" w:hAnsi="Arial" w:cs="Arial"/>
          <w:sz w:val="22"/>
          <w:szCs w:val="22"/>
          <w:lang w:val="lv-LV"/>
        </w:rPr>
        <w:t>Purvīša</w:t>
      </w:r>
      <w:r w:rsidR="00B84080" w:rsidRPr="005C79FB">
        <w:rPr>
          <w:rFonts w:ascii="Arial" w:hAnsi="Arial" w:cs="Arial"/>
          <w:sz w:val="22"/>
          <w:szCs w:val="22"/>
          <w:lang w:val="lv-LV"/>
        </w:rPr>
        <w:t xml:space="preserve"> iela 21, Rīga, LV-1050, Latvija, </w:t>
      </w:r>
      <w:r w:rsidRPr="005C79FB">
        <w:rPr>
          <w:rFonts w:ascii="Arial" w:hAnsi="Arial" w:cs="Arial"/>
          <w:sz w:val="22"/>
          <w:szCs w:val="22"/>
          <w:lang w:val="lv-LV"/>
        </w:rPr>
        <w:t>vai e-pastu</w:t>
      </w:r>
      <w:r w:rsidR="00B84080" w:rsidRPr="005C79FB">
        <w:rPr>
          <w:rFonts w:ascii="Arial" w:hAnsi="Arial" w:cs="Arial"/>
          <w:sz w:val="22"/>
          <w:szCs w:val="22"/>
          <w:lang w:val="lv-LV"/>
        </w:rPr>
        <w:t>:</w:t>
      </w:r>
      <w:r w:rsidRPr="005C79FB">
        <w:rPr>
          <w:rFonts w:ascii="Arial" w:hAnsi="Arial" w:cs="Arial"/>
          <w:sz w:val="22"/>
          <w:szCs w:val="22"/>
          <w:lang w:val="lv-LV"/>
        </w:rPr>
        <w:t xml:space="preserve"> </w:t>
      </w:r>
      <w:hyperlink r:id="rId14" w:history="1">
        <w:r w:rsidR="00B84080" w:rsidRPr="005C79FB">
          <w:rPr>
            <w:rStyle w:val="Hyperlink"/>
            <w:rFonts w:ascii="Arial" w:hAnsi="Arial" w:cs="Arial"/>
            <w:sz w:val="22"/>
            <w:szCs w:val="22"/>
            <w:lang w:val="lv-LV"/>
          </w:rPr>
          <w:t>ldz_rss@ldz.lv</w:t>
        </w:r>
      </w:hyperlink>
      <w:r w:rsidR="00B84080" w:rsidRPr="005C79FB">
        <w:rPr>
          <w:rFonts w:ascii="Arial" w:hAnsi="Arial" w:cs="Arial"/>
          <w:sz w:val="22"/>
          <w:szCs w:val="22"/>
          <w:lang w:val="lv-LV"/>
        </w:rPr>
        <w:t xml:space="preserve">. </w:t>
      </w:r>
    </w:p>
    <w:p w14:paraId="189838E5" w14:textId="74FB62F0" w:rsidR="005F2FDC" w:rsidRPr="009D5EA6" w:rsidRDefault="005F2FDC" w:rsidP="005C79FB">
      <w:pPr>
        <w:jc w:val="both"/>
        <w:rPr>
          <w:rFonts w:ascii="Arial" w:hAnsi="Arial" w:cs="Arial"/>
          <w:sz w:val="22"/>
          <w:szCs w:val="22"/>
          <w:lang w:val="lv-LV"/>
        </w:rPr>
      </w:pPr>
      <w:r w:rsidRPr="009D5EA6">
        <w:rPr>
          <w:rFonts w:ascii="Arial" w:hAnsi="Arial" w:cs="Arial"/>
          <w:sz w:val="22"/>
          <w:szCs w:val="22"/>
          <w:u w:val="single"/>
          <w:lang w:val="lv-LV"/>
        </w:rPr>
        <w:t>Likumiskais pārstāvis</w:t>
      </w:r>
      <w:r w:rsidRPr="009D5EA6">
        <w:rPr>
          <w:rFonts w:ascii="Arial" w:hAnsi="Arial" w:cs="Arial"/>
          <w:i/>
          <w:iCs/>
          <w:sz w:val="22"/>
          <w:szCs w:val="22"/>
          <w:lang w:val="lv-LV"/>
        </w:rPr>
        <w:t xml:space="preserve"> </w:t>
      </w:r>
      <w:r w:rsidRPr="009D5EA6">
        <w:rPr>
          <w:rFonts w:ascii="Arial" w:hAnsi="Arial" w:cs="Arial"/>
          <w:sz w:val="22"/>
          <w:szCs w:val="22"/>
          <w:lang w:val="lv-LV"/>
        </w:rPr>
        <w:t>(norādīt personas statusu - valdes loceklis, prokūrists, pilnvarotā persona, cits):</w:t>
      </w:r>
      <w:r w:rsidR="00426C53" w:rsidRPr="009D5EA6">
        <w:rPr>
          <w:rFonts w:ascii="Arial" w:hAnsi="Arial" w:cs="Arial"/>
          <w:i/>
          <w:iCs/>
          <w:sz w:val="22"/>
          <w:szCs w:val="22"/>
          <w:lang w:val="lv-LV"/>
        </w:rPr>
        <w:t>(ja</w:t>
      </w:r>
      <w:r w:rsidR="005C79FB">
        <w:rPr>
          <w:rFonts w:ascii="Arial" w:hAnsi="Arial" w:cs="Arial"/>
          <w:i/>
          <w:iCs/>
          <w:sz w:val="22"/>
          <w:szCs w:val="22"/>
          <w:lang w:val="lv-LV"/>
        </w:rPr>
        <w:t xml:space="preserve"> </w:t>
      </w:r>
      <w:r w:rsidR="00426C53" w:rsidRPr="009D5EA6">
        <w:rPr>
          <w:rFonts w:ascii="Arial" w:hAnsi="Arial" w:cs="Arial"/>
          <w:i/>
          <w:iCs/>
          <w:sz w:val="22"/>
          <w:szCs w:val="22"/>
          <w:lang w:val="lv-LV"/>
        </w:rPr>
        <w:t>attiecināms)</w:t>
      </w:r>
      <w:r w:rsidRPr="009D5EA6">
        <w:rPr>
          <w:rFonts w:ascii="Arial" w:hAnsi="Arial" w:cs="Arial"/>
          <w:sz w:val="22"/>
          <w:szCs w:val="22"/>
          <w:lang w:val="lv-LV"/>
        </w:rPr>
        <w:t>__________________________________________________________</w:t>
      </w:r>
    </w:p>
    <w:p w14:paraId="4DD98BA1" w14:textId="77777777" w:rsidR="005C79FB" w:rsidRDefault="005C79FB" w:rsidP="001606EB">
      <w:pPr>
        <w:rPr>
          <w:rFonts w:ascii="Arial" w:hAnsi="Arial" w:cs="Arial"/>
          <w:sz w:val="22"/>
          <w:szCs w:val="22"/>
          <w:lang w:val="lv-LV"/>
        </w:rPr>
      </w:pPr>
    </w:p>
    <w:p w14:paraId="22CB6C67" w14:textId="6B0F87CC" w:rsidR="005F2FDC" w:rsidRPr="009D5EA6" w:rsidRDefault="005F2FDC" w:rsidP="001606EB">
      <w:pPr>
        <w:rPr>
          <w:rFonts w:ascii="Arial" w:hAnsi="Arial" w:cs="Arial"/>
          <w:sz w:val="22"/>
          <w:szCs w:val="22"/>
          <w:lang w:val="lv-LV"/>
        </w:rPr>
      </w:pPr>
      <w:r w:rsidRPr="009D5EA6">
        <w:rPr>
          <w:rFonts w:ascii="Arial" w:hAnsi="Arial" w:cs="Arial"/>
          <w:sz w:val="22"/>
          <w:szCs w:val="22"/>
          <w:lang w:val="lv-LV"/>
        </w:rPr>
        <w:t>Vārds, uzvārds:</w:t>
      </w:r>
      <w:r w:rsidRPr="009D5EA6">
        <w:rPr>
          <w:rFonts w:ascii="Arial" w:hAnsi="Arial" w:cs="Arial"/>
          <w:sz w:val="22"/>
          <w:szCs w:val="22"/>
          <w:lang w:val="lv-LV"/>
        </w:rPr>
        <w:tab/>
        <w:t xml:space="preserve"> ______________________________________________________________</w:t>
      </w:r>
    </w:p>
    <w:p w14:paraId="710A82A2" w14:textId="77777777" w:rsidR="005F2FDC" w:rsidRPr="009D5EA6" w:rsidRDefault="005F2FDC" w:rsidP="001606EB">
      <w:pPr>
        <w:rPr>
          <w:rFonts w:ascii="Arial" w:hAnsi="Arial" w:cs="Arial"/>
          <w:sz w:val="22"/>
          <w:szCs w:val="22"/>
          <w:lang w:val="lv-LV"/>
        </w:rPr>
      </w:pPr>
      <w:r w:rsidRPr="009D5EA6">
        <w:rPr>
          <w:rFonts w:ascii="Arial" w:hAnsi="Arial" w:cs="Arial"/>
          <w:sz w:val="22"/>
          <w:szCs w:val="22"/>
          <w:lang w:val="lv-LV"/>
        </w:rPr>
        <w:t>Paraksts</w:t>
      </w:r>
      <w:r w:rsidRPr="009D5EA6">
        <w:rPr>
          <w:rFonts w:ascii="Arial" w:hAnsi="Arial" w:cs="Arial"/>
          <w:sz w:val="22"/>
          <w:szCs w:val="22"/>
          <w:vertAlign w:val="superscript"/>
          <w:lang w:val="lv-LV"/>
        </w:rPr>
        <w:t>3</w:t>
      </w:r>
      <w:r w:rsidRPr="009D5EA6">
        <w:rPr>
          <w:rFonts w:ascii="Arial" w:hAnsi="Arial" w:cs="Arial"/>
          <w:sz w:val="22"/>
          <w:szCs w:val="22"/>
          <w:lang w:val="lv-LV"/>
        </w:rPr>
        <w:t>: __________________________________________________________________</w:t>
      </w:r>
    </w:p>
    <w:p w14:paraId="3B426B2D" w14:textId="77777777" w:rsidR="005F2FDC" w:rsidRPr="009D5EA6" w:rsidRDefault="005F2FDC" w:rsidP="001606EB">
      <w:pPr>
        <w:rPr>
          <w:rFonts w:ascii="Arial" w:hAnsi="Arial" w:cs="Arial"/>
          <w:sz w:val="22"/>
          <w:szCs w:val="22"/>
          <w:lang w:val="lv-LV"/>
        </w:rPr>
      </w:pPr>
      <w:r w:rsidRPr="009D5EA6">
        <w:rPr>
          <w:rFonts w:ascii="Arial" w:hAnsi="Arial" w:cs="Arial"/>
          <w:sz w:val="22"/>
          <w:szCs w:val="22"/>
          <w:lang w:val="lv-LV"/>
        </w:rPr>
        <w:t>Datums:   ___________________________________________________________________</w:t>
      </w:r>
    </w:p>
    <w:p w14:paraId="7E166D98" w14:textId="77777777" w:rsidR="005F2FDC" w:rsidRPr="009D5EA6" w:rsidRDefault="005F2FDC" w:rsidP="001606EB">
      <w:pPr>
        <w:spacing w:after="120"/>
        <w:jc w:val="both"/>
        <w:rPr>
          <w:rFonts w:ascii="Arial" w:hAnsi="Arial" w:cs="Arial"/>
          <w:sz w:val="22"/>
          <w:szCs w:val="22"/>
          <w:vertAlign w:val="superscript"/>
          <w:lang w:val="lv-LV" w:eastAsia="lv-LV"/>
        </w:rPr>
      </w:pPr>
    </w:p>
    <w:p w14:paraId="3D774EAA" w14:textId="41EDAF59" w:rsidR="005F2FDC" w:rsidRPr="009D5EA6" w:rsidRDefault="005F2FDC" w:rsidP="001606EB">
      <w:pPr>
        <w:spacing w:after="120"/>
        <w:jc w:val="both"/>
        <w:rPr>
          <w:rFonts w:ascii="Arial" w:hAnsi="Arial" w:cs="Arial"/>
          <w:sz w:val="22"/>
          <w:szCs w:val="22"/>
          <w:lang w:val="lv-LV" w:eastAsia="lv-LV"/>
        </w:rPr>
      </w:pPr>
      <w:r w:rsidRPr="009D5EA6">
        <w:rPr>
          <w:rFonts w:ascii="Arial" w:hAnsi="Arial" w:cs="Arial"/>
          <w:sz w:val="22"/>
          <w:szCs w:val="22"/>
          <w:vertAlign w:val="superscript"/>
          <w:lang w:val="lv-LV" w:eastAsia="lv-LV"/>
        </w:rPr>
        <w:t>1</w:t>
      </w:r>
      <w:r w:rsidRPr="009D5EA6">
        <w:rPr>
          <w:rFonts w:ascii="Arial" w:hAnsi="Arial" w:cs="Arial"/>
          <w:sz w:val="22"/>
          <w:szCs w:val="22"/>
          <w:lang w:val="lv-LV" w:eastAsia="lv-LV"/>
        </w:rPr>
        <w:t xml:space="preserve">Šajā punktā minētos personas datus </w:t>
      </w:r>
      <w:r w:rsidR="00B84080" w:rsidRPr="009D5EA6">
        <w:rPr>
          <w:rFonts w:ascii="Arial" w:hAnsi="Arial" w:cs="Arial"/>
          <w:sz w:val="22"/>
          <w:szCs w:val="22"/>
          <w:lang w:val="lv-LV" w:eastAsia="lv-LV"/>
        </w:rPr>
        <w:t xml:space="preserve">SIA “LDZ ritošā sastāva serviss” </w:t>
      </w:r>
      <w:r w:rsidRPr="009D5EA6">
        <w:rPr>
          <w:rFonts w:ascii="Arial" w:hAnsi="Arial" w:cs="Arial"/>
          <w:sz w:val="22"/>
          <w:szCs w:val="22"/>
          <w:lang w:val="lv-LV" w:eastAsia="lv-LV"/>
        </w:rPr>
        <w:t>apstrādā balstoties uz Eiropas Parlamenta un Padomes Regulu (ES) 2016/679 (2016.gada 27.aprīlis) par fizisku personu aizsardzību attiecībā uz personas datu apstrādi un šādu datu brīvu apriti (turpmāk tekstā GDPR):</w:t>
      </w:r>
    </w:p>
    <w:p w14:paraId="25119FB5" w14:textId="77777777" w:rsidR="005F2FDC" w:rsidRPr="009D5EA6" w:rsidRDefault="005F2FDC" w:rsidP="001606EB">
      <w:pPr>
        <w:spacing w:after="120"/>
        <w:ind w:left="567"/>
        <w:jc w:val="both"/>
        <w:rPr>
          <w:rFonts w:ascii="Arial" w:hAnsi="Arial" w:cs="Arial"/>
          <w:sz w:val="22"/>
          <w:szCs w:val="22"/>
          <w:lang w:val="lv-LV" w:eastAsia="lv-LV"/>
        </w:rPr>
      </w:pPr>
      <w:r w:rsidRPr="009D5EA6">
        <w:rPr>
          <w:rFonts w:ascii="Arial" w:hAnsi="Arial" w:cs="Arial"/>
          <w:sz w:val="22"/>
          <w:szCs w:val="22"/>
          <w:lang w:val="lv-LV" w:eastAsia="lv-LV"/>
        </w:rPr>
        <w:t>1/ GDPR 6.panta 1.daļas b/punkta pamata – līgumisko attiecību uzsākšanai un līguma izpildes nodrošināšanai pēc datu subjekta (līgumslēdzējas puses) pieprasījuma, un</w:t>
      </w:r>
    </w:p>
    <w:p w14:paraId="3028B554" w14:textId="566CB5FC" w:rsidR="005F2FDC" w:rsidRPr="009D5EA6" w:rsidRDefault="005F2FDC" w:rsidP="001606EB">
      <w:pPr>
        <w:spacing w:after="120"/>
        <w:ind w:left="567"/>
        <w:jc w:val="both"/>
        <w:rPr>
          <w:rFonts w:ascii="Arial" w:hAnsi="Arial" w:cs="Arial"/>
          <w:sz w:val="22"/>
          <w:szCs w:val="22"/>
          <w:lang w:val="lv-LV" w:eastAsia="lv-LV"/>
        </w:rPr>
      </w:pPr>
      <w:r w:rsidRPr="009D5EA6">
        <w:rPr>
          <w:rFonts w:ascii="Arial" w:hAnsi="Arial" w:cs="Arial"/>
          <w:sz w:val="22"/>
          <w:szCs w:val="22"/>
          <w:lang w:val="lv-LV" w:eastAsia="lv-LV"/>
        </w:rPr>
        <w:t>2/ GDPR 6.panta 1.daļas c/punkta pamata, lai izpildītu uz pārzini (</w:t>
      </w:r>
      <w:r w:rsidR="00B84080" w:rsidRPr="009D5EA6">
        <w:rPr>
          <w:rFonts w:ascii="Arial" w:hAnsi="Arial" w:cs="Arial"/>
          <w:sz w:val="22"/>
          <w:szCs w:val="22"/>
          <w:lang w:val="lv-LV" w:eastAsia="lv-LV"/>
        </w:rPr>
        <w:t>SIA “LDZ ritošā sastāva serviss”</w:t>
      </w:r>
      <w:r w:rsidRPr="009D5EA6">
        <w:rPr>
          <w:rFonts w:ascii="Arial" w:hAnsi="Arial" w:cs="Arial"/>
          <w:sz w:val="22"/>
          <w:szCs w:val="22"/>
          <w:lang w:val="lv-LV" w:eastAsia="lv-LV"/>
        </w:rPr>
        <w:t xml:space="preserve">) attiecināmu juridisku pienākumu pārbaudīt savus sadarbības partnerus, atbilstoši Starptautisko un Latvijas Republikas nacionālo sankciju likuma un Noziedzīgi iegūtu līdzekļu legalizācijas un terorisma un </w:t>
      </w:r>
      <w:proofErr w:type="spellStart"/>
      <w:r w:rsidRPr="009D5EA6">
        <w:rPr>
          <w:rFonts w:ascii="Arial" w:hAnsi="Arial" w:cs="Arial"/>
          <w:sz w:val="22"/>
          <w:szCs w:val="22"/>
          <w:lang w:val="lv-LV" w:eastAsia="lv-LV"/>
        </w:rPr>
        <w:t>proliferācijas</w:t>
      </w:r>
      <w:proofErr w:type="spellEnd"/>
      <w:r w:rsidRPr="009D5EA6">
        <w:rPr>
          <w:rFonts w:ascii="Arial" w:hAnsi="Arial" w:cs="Arial"/>
          <w:sz w:val="22"/>
          <w:szCs w:val="22"/>
          <w:lang w:val="lv-LV" w:eastAsia="lv-LV"/>
        </w:rPr>
        <w:t xml:space="preserve"> finansēšanas novēršanas likuma prasībām;</w:t>
      </w:r>
    </w:p>
    <w:p w14:paraId="24C11170" w14:textId="77777777" w:rsidR="005F2FDC" w:rsidRPr="009D5EA6" w:rsidRDefault="005F2FDC" w:rsidP="001606EB">
      <w:pPr>
        <w:spacing w:after="120"/>
        <w:ind w:left="567"/>
        <w:jc w:val="both"/>
        <w:rPr>
          <w:rFonts w:ascii="Arial" w:hAnsi="Arial" w:cs="Arial"/>
          <w:sz w:val="22"/>
          <w:szCs w:val="22"/>
          <w:lang w:val="lv-LV" w:eastAsia="lv-LV"/>
        </w:rPr>
      </w:pPr>
      <w:r w:rsidRPr="009D5EA6">
        <w:rPr>
          <w:rFonts w:ascii="Arial" w:hAnsi="Arial" w:cs="Arial"/>
          <w:sz w:val="22"/>
          <w:szCs w:val="22"/>
          <w:lang w:val="lv-LV" w:eastAsia="lv-LV"/>
        </w:rPr>
        <w:t>3/ GDPR 6.panta 1.daļas e/punkta pamata, lai izpildītu uzdevumu, ko veic sabiedrības interesēs – terorisma novēršanai un krāpšanas riska ierobežošanai.</w:t>
      </w:r>
    </w:p>
    <w:p w14:paraId="1DC6B8D3" w14:textId="77777777" w:rsidR="005F2FDC" w:rsidRPr="009D5EA6" w:rsidRDefault="005F2FDC" w:rsidP="001606EB">
      <w:pPr>
        <w:spacing w:after="120"/>
        <w:jc w:val="both"/>
        <w:rPr>
          <w:rFonts w:ascii="Arial" w:hAnsi="Arial" w:cs="Arial"/>
          <w:sz w:val="22"/>
          <w:szCs w:val="22"/>
          <w:lang w:val="lv-LV" w:eastAsia="lv-LV"/>
        </w:rPr>
      </w:pPr>
      <w:r w:rsidRPr="009D5EA6">
        <w:rPr>
          <w:rFonts w:ascii="Arial" w:hAnsi="Arial" w:cs="Arial"/>
          <w:sz w:val="22"/>
          <w:szCs w:val="22"/>
          <w:vertAlign w:val="superscript"/>
          <w:lang w:val="lv-LV"/>
        </w:rPr>
        <w:t>2</w:t>
      </w:r>
      <w:r w:rsidRPr="009D5EA6">
        <w:rPr>
          <w:rFonts w:ascii="Arial" w:hAnsi="Arial" w:cs="Arial"/>
          <w:sz w:val="22"/>
          <w:szCs w:val="22"/>
          <w:lang w:val="lv-LV"/>
        </w:rPr>
        <w:t xml:space="preserve"> “</w:t>
      </w:r>
      <w:r w:rsidRPr="009D5EA6">
        <w:rPr>
          <w:rFonts w:ascii="Arial" w:hAnsi="Arial" w:cs="Arial"/>
          <w:sz w:val="22"/>
          <w:szCs w:val="22"/>
          <w:lang w:val="lv-LV" w:eastAsia="lv-LV"/>
        </w:rPr>
        <w:t xml:space="preserve">Noziedzīgi iegūtu līdzekļu legalizācijas un terorisma un </w:t>
      </w:r>
      <w:proofErr w:type="spellStart"/>
      <w:r w:rsidRPr="009D5EA6">
        <w:rPr>
          <w:rFonts w:ascii="Arial" w:hAnsi="Arial" w:cs="Arial"/>
          <w:sz w:val="22"/>
          <w:szCs w:val="22"/>
          <w:lang w:val="lv-LV" w:eastAsia="lv-LV"/>
        </w:rPr>
        <w:t>proliferācijas</w:t>
      </w:r>
      <w:proofErr w:type="spellEnd"/>
      <w:r w:rsidRPr="009D5EA6">
        <w:rPr>
          <w:rFonts w:ascii="Arial" w:hAnsi="Arial" w:cs="Arial"/>
          <w:sz w:val="22"/>
          <w:szCs w:val="22"/>
          <w:lang w:val="lv-LV" w:eastAsia="lv-LV"/>
        </w:rPr>
        <w:t xml:space="preserve"> finansēšanas novēršanas likuma” 1.panta 5) punkta izpratnē.</w:t>
      </w:r>
    </w:p>
    <w:p w14:paraId="6BAD46E6" w14:textId="77777777" w:rsidR="005F2FDC" w:rsidRPr="009D5EA6" w:rsidRDefault="005F2FDC" w:rsidP="001606EB">
      <w:pPr>
        <w:spacing w:after="120"/>
        <w:jc w:val="both"/>
        <w:rPr>
          <w:rFonts w:ascii="Arial" w:hAnsi="Arial" w:cs="Arial"/>
          <w:sz w:val="22"/>
          <w:szCs w:val="22"/>
          <w:lang w:val="lv-LV"/>
        </w:rPr>
      </w:pPr>
      <w:r w:rsidRPr="009D5EA6">
        <w:rPr>
          <w:rFonts w:ascii="Arial" w:hAnsi="Arial" w:cs="Arial"/>
          <w:sz w:val="22"/>
          <w:szCs w:val="22"/>
          <w:vertAlign w:val="superscript"/>
          <w:lang w:val="lv-LV"/>
        </w:rPr>
        <w:t xml:space="preserve">3   </w:t>
      </w:r>
      <w:r w:rsidRPr="009D5EA6">
        <w:rPr>
          <w:rFonts w:ascii="Arial" w:hAnsi="Arial" w:cs="Arial"/>
          <w:sz w:val="22"/>
          <w:szCs w:val="22"/>
          <w:lang w:val="lv-LV"/>
        </w:rPr>
        <w:t>vai elektroniskais paraksts.</w:t>
      </w:r>
    </w:p>
    <w:p w14:paraId="4C02D21C" w14:textId="7CD8CBCC" w:rsidR="0093762A" w:rsidRDefault="0093762A">
      <w:pPr>
        <w:spacing w:after="160" w:line="259" w:lineRule="auto"/>
        <w:rPr>
          <w:rFonts w:ascii="Arial" w:hAnsi="Arial" w:cs="Arial"/>
          <w:sz w:val="22"/>
          <w:szCs w:val="22"/>
          <w:lang w:val="lv-LV"/>
        </w:rPr>
      </w:pPr>
      <w:r>
        <w:rPr>
          <w:rFonts w:ascii="Arial" w:hAnsi="Arial" w:cs="Arial"/>
          <w:sz w:val="22"/>
          <w:szCs w:val="22"/>
          <w:lang w:val="lv-LV"/>
        </w:rPr>
        <w:br w:type="page"/>
      </w:r>
    </w:p>
    <w:p w14:paraId="4BCF451C" w14:textId="200D1575" w:rsidR="005F2FDC" w:rsidRPr="009D5EA6" w:rsidRDefault="005F2FDC" w:rsidP="001606EB">
      <w:pPr>
        <w:ind w:left="5670"/>
        <w:jc w:val="right"/>
        <w:outlineLvl w:val="0"/>
        <w:rPr>
          <w:rFonts w:ascii="Arial" w:hAnsi="Arial" w:cs="Arial"/>
          <w:b/>
          <w:sz w:val="22"/>
          <w:szCs w:val="22"/>
          <w:lang w:val="lv-LV"/>
        </w:rPr>
      </w:pPr>
      <w:bookmarkStart w:id="5" w:name="_Hlk112398290"/>
      <w:r w:rsidRPr="009D5EA6">
        <w:rPr>
          <w:rFonts w:ascii="Arial" w:hAnsi="Arial" w:cs="Arial"/>
          <w:b/>
          <w:sz w:val="22"/>
          <w:szCs w:val="22"/>
          <w:lang w:val="lv-LV"/>
        </w:rPr>
        <w:t>4.</w:t>
      </w:r>
      <w:r w:rsidR="0093762A">
        <w:rPr>
          <w:rFonts w:ascii="Arial" w:hAnsi="Arial" w:cs="Arial"/>
          <w:b/>
          <w:sz w:val="22"/>
          <w:szCs w:val="22"/>
          <w:lang w:val="lv-LV"/>
        </w:rPr>
        <w:t> </w:t>
      </w:r>
      <w:r w:rsidRPr="009D5EA6">
        <w:rPr>
          <w:rFonts w:ascii="Arial" w:hAnsi="Arial" w:cs="Arial"/>
          <w:b/>
          <w:sz w:val="22"/>
          <w:szCs w:val="22"/>
          <w:lang w:val="lv-LV"/>
        </w:rPr>
        <w:t xml:space="preserve">pielikums </w:t>
      </w:r>
    </w:p>
    <w:p w14:paraId="7EE88B6E" w14:textId="11473F3F" w:rsidR="005F2FDC" w:rsidRPr="009D5EA6" w:rsidRDefault="005F2FDC" w:rsidP="001606EB">
      <w:pPr>
        <w:ind w:hanging="2880"/>
        <w:jc w:val="right"/>
        <w:outlineLvl w:val="0"/>
        <w:rPr>
          <w:rFonts w:ascii="Arial" w:hAnsi="Arial" w:cs="Arial"/>
          <w:sz w:val="22"/>
          <w:szCs w:val="22"/>
          <w:lang w:val="lv-LV"/>
        </w:rPr>
      </w:pPr>
      <w:r w:rsidRPr="009D5EA6">
        <w:rPr>
          <w:rFonts w:ascii="Arial" w:hAnsi="Arial" w:cs="Arial"/>
          <w:sz w:val="22"/>
          <w:szCs w:val="22"/>
          <w:lang w:val="lv-LV"/>
        </w:rPr>
        <w:t xml:space="preserve">„2TE10U un 2TE10M sēriju </w:t>
      </w:r>
      <w:r w:rsidR="00DE0CF3" w:rsidRPr="009D5EA6">
        <w:rPr>
          <w:rFonts w:ascii="Arial" w:hAnsi="Arial" w:cs="Arial"/>
          <w:sz w:val="22"/>
          <w:szCs w:val="22"/>
          <w:lang w:val="lv-LV"/>
        </w:rPr>
        <w:t xml:space="preserve">maģistrālo </w:t>
      </w:r>
      <w:r w:rsidRPr="009D5EA6">
        <w:rPr>
          <w:rFonts w:ascii="Arial" w:hAnsi="Arial" w:cs="Arial"/>
          <w:sz w:val="22"/>
          <w:szCs w:val="22"/>
          <w:lang w:val="lv-LV"/>
        </w:rPr>
        <w:t>dīzeļlokomotīvju</w:t>
      </w:r>
    </w:p>
    <w:p w14:paraId="3A39FD43" w14:textId="77777777" w:rsidR="005F2FDC" w:rsidRPr="009D5EA6" w:rsidRDefault="005F2FDC" w:rsidP="001606EB">
      <w:pPr>
        <w:tabs>
          <w:tab w:val="left" w:pos="0"/>
          <w:tab w:val="left" w:pos="5220"/>
        </w:tabs>
        <w:jc w:val="right"/>
        <w:rPr>
          <w:rFonts w:ascii="Arial" w:hAnsi="Arial" w:cs="Arial"/>
          <w:sz w:val="22"/>
          <w:szCs w:val="22"/>
          <w:lang w:val="lv-LV"/>
        </w:rPr>
      </w:pPr>
      <w:r w:rsidRPr="009D5EA6">
        <w:rPr>
          <w:rFonts w:ascii="Arial" w:hAnsi="Arial" w:cs="Arial"/>
          <w:sz w:val="22"/>
          <w:szCs w:val="22"/>
          <w:lang w:val="lv-LV"/>
        </w:rPr>
        <w:t>pārdošanas atklātās izsoles noteikumi”</w:t>
      </w:r>
    </w:p>
    <w:p w14:paraId="191EC098" w14:textId="77777777" w:rsidR="005F2FDC" w:rsidRPr="009D5EA6" w:rsidRDefault="005F2FDC" w:rsidP="001606EB">
      <w:pPr>
        <w:rPr>
          <w:rFonts w:ascii="Arial" w:hAnsi="Arial" w:cs="Arial"/>
          <w:sz w:val="22"/>
          <w:szCs w:val="22"/>
          <w:lang w:val="lv-LV"/>
        </w:rPr>
      </w:pPr>
    </w:p>
    <w:p w14:paraId="47218F69" w14:textId="77777777" w:rsidR="0081434F" w:rsidRPr="009D5EA6" w:rsidRDefault="0081434F" w:rsidP="001606EB">
      <w:pPr>
        <w:jc w:val="right"/>
        <w:rPr>
          <w:rFonts w:ascii="Arial" w:hAnsi="Arial" w:cs="Arial"/>
          <w:bCs/>
          <w:iCs/>
          <w:sz w:val="22"/>
          <w:szCs w:val="22"/>
          <w:lang w:val="lv-LV"/>
        </w:rPr>
      </w:pPr>
      <w:r w:rsidRPr="009D5EA6">
        <w:rPr>
          <w:rFonts w:ascii="Arial" w:hAnsi="Arial" w:cs="Arial"/>
          <w:bCs/>
          <w:iCs/>
          <w:sz w:val="22"/>
          <w:szCs w:val="22"/>
          <w:lang w:val="lv-LV"/>
        </w:rPr>
        <w:t>PARAUGS</w:t>
      </w:r>
    </w:p>
    <w:p w14:paraId="6D8777D3" w14:textId="650ACE53" w:rsidR="0081434F" w:rsidRPr="009D5EA6" w:rsidRDefault="0081434F" w:rsidP="001606EB">
      <w:pPr>
        <w:mirrorIndents/>
        <w:jc w:val="center"/>
        <w:rPr>
          <w:rFonts w:ascii="Arial" w:hAnsi="Arial" w:cs="Arial"/>
          <w:bCs/>
          <w:sz w:val="22"/>
          <w:szCs w:val="22"/>
          <w:lang w:val="lv-LV"/>
        </w:rPr>
      </w:pPr>
      <w:r w:rsidRPr="009D5EA6">
        <w:rPr>
          <w:rFonts w:ascii="Arial" w:hAnsi="Arial" w:cs="Arial"/>
          <w:b/>
          <w:sz w:val="22"/>
          <w:szCs w:val="22"/>
          <w:lang w:val="lv-LV"/>
        </w:rPr>
        <w:t>LĪGUMS Nr.</w:t>
      </w:r>
      <w:r w:rsidR="0093762A">
        <w:rPr>
          <w:rFonts w:ascii="Arial" w:hAnsi="Arial" w:cs="Arial"/>
          <w:b/>
          <w:sz w:val="22"/>
          <w:szCs w:val="22"/>
          <w:lang w:val="lv-LV"/>
        </w:rPr>
        <w:t> </w:t>
      </w:r>
      <w:r w:rsidRPr="009D5EA6">
        <w:rPr>
          <w:rFonts w:ascii="Arial" w:hAnsi="Arial" w:cs="Arial"/>
          <w:b/>
          <w:sz w:val="22"/>
          <w:szCs w:val="22"/>
          <w:lang w:val="lv-LV"/>
        </w:rPr>
        <w:t>RSS-</w:t>
      </w:r>
      <w:r w:rsidRPr="009D5EA6">
        <w:rPr>
          <w:rFonts w:ascii="Arial" w:hAnsi="Arial" w:cs="Arial"/>
          <w:b/>
          <w:bCs/>
          <w:sz w:val="22"/>
          <w:szCs w:val="22"/>
          <w:lang w:val="lv-LV"/>
        </w:rPr>
        <w:t>________</w:t>
      </w:r>
    </w:p>
    <w:p w14:paraId="010CC93A" w14:textId="77777777" w:rsidR="0081434F" w:rsidRPr="009D5EA6" w:rsidRDefault="0081434F" w:rsidP="001606EB">
      <w:pPr>
        <w:pStyle w:val="Header"/>
        <w:mirrorIndents/>
        <w:jc w:val="right"/>
        <w:rPr>
          <w:rFonts w:ascii="Arial" w:hAnsi="Arial" w:cs="Arial"/>
          <w:bCs/>
          <w:i w:val="0"/>
          <w:sz w:val="22"/>
          <w:szCs w:val="22"/>
          <w:lang w:val="lv-LV"/>
        </w:rPr>
      </w:pPr>
    </w:p>
    <w:p w14:paraId="62905504" w14:textId="77777777" w:rsidR="0081434F" w:rsidRPr="009D5EA6" w:rsidRDefault="0081434F" w:rsidP="001606EB">
      <w:pPr>
        <w:pStyle w:val="NoSpacing"/>
        <w:jc w:val="both"/>
        <w:rPr>
          <w:rFonts w:ascii="Arial" w:hAnsi="Arial" w:cs="Arial"/>
          <w:sz w:val="22"/>
          <w:szCs w:val="22"/>
          <w:lang w:val="lv-LV"/>
        </w:rPr>
      </w:pPr>
    </w:p>
    <w:p w14:paraId="6F65BAC1" w14:textId="77777777" w:rsidR="007F433C" w:rsidRPr="009D5EA6" w:rsidRDefault="007F433C" w:rsidP="007F433C">
      <w:pPr>
        <w:jc w:val="right"/>
        <w:rPr>
          <w:rFonts w:ascii="Arial" w:hAnsi="Arial" w:cs="Arial"/>
          <w:i/>
          <w:iCs/>
          <w:sz w:val="22"/>
          <w:szCs w:val="22"/>
          <w:lang w:val="lv-LV"/>
        </w:rPr>
      </w:pPr>
      <w:r w:rsidRPr="009D5EA6">
        <w:rPr>
          <w:rFonts w:ascii="Arial" w:hAnsi="Arial" w:cs="Arial"/>
          <w:i/>
          <w:iCs/>
          <w:sz w:val="22"/>
          <w:szCs w:val="22"/>
          <w:lang w:val="lv-LV"/>
        </w:rPr>
        <w:t>Dokumenta parakstīšanas datums</w:t>
      </w:r>
    </w:p>
    <w:p w14:paraId="2CBA8150" w14:textId="77777777" w:rsidR="007F433C" w:rsidRPr="009D5EA6" w:rsidRDefault="007F433C" w:rsidP="007F433C">
      <w:pPr>
        <w:jc w:val="right"/>
        <w:rPr>
          <w:rFonts w:ascii="Arial" w:hAnsi="Arial" w:cs="Arial"/>
          <w:i/>
          <w:iCs/>
          <w:sz w:val="22"/>
          <w:szCs w:val="22"/>
          <w:lang w:val="lv-LV"/>
        </w:rPr>
      </w:pPr>
      <w:r w:rsidRPr="009D5EA6">
        <w:rPr>
          <w:rFonts w:ascii="Arial" w:hAnsi="Arial" w:cs="Arial"/>
          <w:i/>
          <w:iCs/>
          <w:sz w:val="22"/>
          <w:szCs w:val="22"/>
          <w:lang w:val="lv-LV"/>
        </w:rPr>
        <w:t>ir pēdējā pievienotā droša elektroniskā</w:t>
      </w:r>
    </w:p>
    <w:p w14:paraId="09FFB601" w14:textId="77777777" w:rsidR="007F433C" w:rsidRPr="009D5EA6" w:rsidRDefault="007F433C" w:rsidP="007F433C">
      <w:pPr>
        <w:suppressAutoHyphens/>
        <w:autoSpaceDN w:val="0"/>
        <w:jc w:val="right"/>
        <w:rPr>
          <w:rFonts w:ascii="Arial" w:hAnsi="Arial" w:cs="Arial"/>
          <w:i/>
          <w:iCs/>
          <w:sz w:val="22"/>
          <w:szCs w:val="22"/>
          <w:lang w:val="lv-LV"/>
        </w:rPr>
      </w:pPr>
      <w:r w:rsidRPr="009D5EA6">
        <w:rPr>
          <w:rFonts w:ascii="Arial" w:hAnsi="Arial" w:cs="Arial"/>
          <w:i/>
          <w:iCs/>
          <w:sz w:val="22"/>
          <w:szCs w:val="22"/>
          <w:lang w:val="lv-LV"/>
        </w:rPr>
        <w:t>paraksta un tā laika zīmoga datums</w:t>
      </w:r>
    </w:p>
    <w:p w14:paraId="4B3A7D38" w14:textId="77777777" w:rsidR="0081434F" w:rsidRPr="009D5EA6" w:rsidRDefault="0081434F" w:rsidP="001606EB">
      <w:pPr>
        <w:pStyle w:val="NoSpacing"/>
        <w:jc w:val="both"/>
        <w:rPr>
          <w:rFonts w:ascii="Arial" w:hAnsi="Arial" w:cs="Arial"/>
          <w:sz w:val="22"/>
          <w:szCs w:val="22"/>
          <w:lang w:val="lv-LV"/>
        </w:rPr>
      </w:pPr>
    </w:p>
    <w:p w14:paraId="1DE29FFE" w14:textId="0C5AF2CC" w:rsidR="0081434F" w:rsidRPr="009D5EA6" w:rsidRDefault="0081434F" w:rsidP="001606EB">
      <w:pPr>
        <w:pStyle w:val="NoSpacing"/>
        <w:jc w:val="both"/>
        <w:rPr>
          <w:rFonts w:ascii="Arial" w:hAnsi="Arial" w:cs="Arial"/>
          <w:noProof/>
          <w:sz w:val="22"/>
          <w:szCs w:val="22"/>
          <w:lang w:val="lv-LV"/>
        </w:rPr>
      </w:pPr>
      <w:r w:rsidRPr="009154EB">
        <w:rPr>
          <w:rFonts w:ascii="Arial" w:hAnsi="Arial" w:cs="Arial"/>
          <w:b/>
          <w:bCs/>
          <w:sz w:val="22"/>
          <w:szCs w:val="22"/>
          <w:lang w:val="lv-LV"/>
        </w:rPr>
        <w:t>Sabiedrība ar ierobežotu atbildību “LDZ ritošā sastāva serviss”</w:t>
      </w:r>
      <w:r w:rsidRPr="009D5EA6">
        <w:rPr>
          <w:rFonts w:ascii="Arial" w:hAnsi="Arial" w:cs="Arial"/>
          <w:sz w:val="22"/>
          <w:szCs w:val="22"/>
          <w:lang w:val="lv-LV"/>
        </w:rPr>
        <w:t xml:space="preserve">, vienotais reģistrācijas numurs 40003788351, turpmāk </w:t>
      </w:r>
      <w:r w:rsidR="001927D6" w:rsidRPr="009D5EA6">
        <w:rPr>
          <w:rFonts w:ascii="Arial" w:hAnsi="Arial" w:cs="Arial"/>
          <w:sz w:val="22"/>
          <w:szCs w:val="22"/>
          <w:lang w:val="lv-LV"/>
        </w:rPr>
        <w:t xml:space="preserve">- </w:t>
      </w:r>
      <w:r w:rsidRPr="009D5EA6">
        <w:rPr>
          <w:rFonts w:ascii="Arial" w:hAnsi="Arial" w:cs="Arial"/>
          <w:sz w:val="22"/>
          <w:szCs w:val="22"/>
          <w:lang w:val="lv-LV"/>
        </w:rPr>
        <w:t xml:space="preserve">pārdevējs, </w:t>
      </w:r>
      <w:r w:rsidR="00D90DBF" w:rsidRPr="009D5EA6">
        <w:rPr>
          <w:rFonts w:ascii="Arial" w:hAnsi="Arial" w:cs="Arial"/>
          <w:sz w:val="22"/>
          <w:szCs w:val="22"/>
          <w:lang w:val="lv-LV"/>
        </w:rPr>
        <w:t xml:space="preserve">kuru uz _______________ pamata pārstāv </w:t>
      </w:r>
      <w:r w:rsidRPr="009D5EA6">
        <w:rPr>
          <w:rFonts w:ascii="Arial" w:hAnsi="Arial" w:cs="Arial"/>
          <w:sz w:val="22"/>
          <w:szCs w:val="22"/>
          <w:lang w:val="lv-LV"/>
        </w:rPr>
        <w:t xml:space="preserve">____________, no vienas puses, </w:t>
      </w:r>
      <w:r w:rsidRPr="009D5EA6">
        <w:rPr>
          <w:rFonts w:ascii="Arial" w:hAnsi="Arial" w:cs="Arial"/>
          <w:noProof/>
          <w:sz w:val="22"/>
          <w:szCs w:val="22"/>
          <w:lang w:val="lv-LV"/>
        </w:rPr>
        <w:t>un</w:t>
      </w:r>
    </w:p>
    <w:p w14:paraId="61592F59" w14:textId="77777777" w:rsidR="00D90DBF" w:rsidRPr="009D5EA6" w:rsidRDefault="00D90DBF" w:rsidP="001606EB">
      <w:pPr>
        <w:pStyle w:val="NoSpacing"/>
        <w:jc w:val="both"/>
        <w:rPr>
          <w:rFonts w:ascii="Arial" w:hAnsi="Arial" w:cs="Arial"/>
          <w:noProof/>
          <w:sz w:val="22"/>
          <w:szCs w:val="22"/>
          <w:lang w:val="lv-LV"/>
        </w:rPr>
      </w:pPr>
    </w:p>
    <w:p w14:paraId="1A20942A" w14:textId="28BEFFEE" w:rsidR="0081434F" w:rsidRPr="009D5EA6" w:rsidRDefault="0081434F" w:rsidP="001606EB">
      <w:pPr>
        <w:pStyle w:val="NoSpacing"/>
        <w:jc w:val="both"/>
        <w:rPr>
          <w:rFonts w:ascii="Arial" w:hAnsi="Arial" w:cs="Arial"/>
          <w:noProof/>
          <w:sz w:val="22"/>
          <w:szCs w:val="22"/>
          <w:lang w:val="lv-LV"/>
        </w:rPr>
      </w:pPr>
      <w:r w:rsidRPr="009D5EA6">
        <w:rPr>
          <w:rFonts w:ascii="Arial" w:hAnsi="Arial" w:cs="Arial"/>
          <w:noProof/>
          <w:sz w:val="22"/>
          <w:szCs w:val="22"/>
          <w:lang w:val="lv-LV"/>
        </w:rPr>
        <w:t>______________________</w:t>
      </w:r>
      <w:r w:rsidR="001927D6" w:rsidRPr="009D5EA6">
        <w:rPr>
          <w:rFonts w:ascii="Arial" w:hAnsi="Arial" w:cs="Arial"/>
          <w:noProof/>
          <w:sz w:val="22"/>
          <w:szCs w:val="22"/>
          <w:lang w:val="lv-LV"/>
        </w:rPr>
        <w:t xml:space="preserve">, </w:t>
      </w:r>
      <w:r w:rsidR="001927D6" w:rsidRPr="009D5EA6">
        <w:rPr>
          <w:rFonts w:ascii="Arial" w:hAnsi="Arial" w:cs="Arial"/>
          <w:sz w:val="22"/>
          <w:szCs w:val="22"/>
          <w:lang w:val="lv-LV"/>
        </w:rPr>
        <w:t xml:space="preserve">vienotais reģistrācijas numurs </w:t>
      </w:r>
      <w:r w:rsidRPr="009D5EA6">
        <w:rPr>
          <w:rFonts w:ascii="Arial" w:hAnsi="Arial" w:cs="Arial"/>
          <w:noProof/>
          <w:sz w:val="22"/>
          <w:szCs w:val="22"/>
          <w:lang w:val="lv-LV"/>
        </w:rPr>
        <w:t xml:space="preserve">______________, turpmāk </w:t>
      </w:r>
      <w:r w:rsidR="001927D6" w:rsidRPr="009D5EA6">
        <w:rPr>
          <w:rFonts w:ascii="Arial" w:hAnsi="Arial" w:cs="Arial"/>
          <w:noProof/>
          <w:sz w:val="22"/>
          <w:szCs w:val="22"/>
          <w:lang w:val="lv-LV"/>
        </w:rPr>
        <w:t xml:space="preserve">- </w:t>
      </w:r>
      <w:r w:rsidRPr="009D5EA6">
        <w:rPr>
          <w:rFonts w:ascii="Arial" w:hAnsi="Arial" w:cs="Arial"/>
          <w:noProof/>
          <w:sz w:val="22"/>
          <w:szCs w:val="22"/>
          <w:lang w:val="lv-LV"/>
        </w:rPr>
        <w:t xml:space="preserve">pircējs, no otras puses, abi kopā/atsevišķi saukti arī </w:t>
      </w:r>
      <w:r w:rsidR="001927D6" w:rsidRPr="009D5EA6">
        <w:rPr>
          <w:rFonts w:ascii="Arial" w:hAnsi="Arial" w:cs="Arial"/>
          <w:noProof/>
          <w:sz w:val="22"/>
          <w:szCs w:val="22"/>
          <w:lang w:val="lv-LV"/>
        </w:rPr>
        <w:t xml:space="preserve">- </w:t>
      </w:r>
      <w:r w:rsidRPr="009D5EA6">
        <w:rPr>
          <w:rFonts w:ascii="Arial" w:hAnsi="Arial" w:cs="Arial"/>
          <w:noProof/>
          <w:sz w:val="22"/>
          <w:szCs w:val="22"/>
          <w:lang w:val="lv-LV"/>
        </w:rPr>
        <w:t>puses/puse, labā ticībā, bez viltus, maldības un spaidiem noslēdz šo pirkuma līgumu, saistošu pušu tiesību un pienākumu pārņēmējiem.</w:t>
      </w:r>
    </w:p>
    <w:p w14:paraId="6EE0CE45" w14:textId="77777777" w:rsidR="0081434F" w:rsidRPr="009D5EA6" w:rsidRDefault="0081434F" w:rsidP="001606EB">
      <w:pPr>
        <w:pStyle w:val="NoSpacing"/>
        <w:jc w:val="both"/>
        <w:rPr>
          <w:rFonts w:ascii="Arial" w:hAnsi="Arial" w:cs="Arial"/>
          <w:noProof/>
          <w:sz w:val="22"/>
          <w:szCs w:val="22"/>
          <w:lang w:val="lv-LV"/>
        </w:rPr>
      </w:pPr>
    </w:p>
    <w:p w14:paraId="67C9304E" w14:textId="0DF8D6DE" w:rsidR="00975F31" w:rsidRPr="009D5EA6" w:rsidRDefault="0081434F" w:rsidP="00C06967">
      <w:pPr>
        <w:pStyle w:val="ListParagraph"/>
        <w:ind w:left="0"/>
        <w:contextualSpacing w:val="0"/>
        <w:mirrorIndents/>
        <w:jc w:val="center"/>
        <w:rPr>
          <w:rFonts w:ascii="Arial" w:hAnsi="Arial" w:cs="Arial"/>
          <w:b/>
          <w:bCs/>
          <w:sz w:val="22"/>
          <w:szCs w:val="22"/>
          <w:lang w:val="lv-LV"/>
        </w:rPr>
      </w:pPr>
      <w:r w:rsidRPr="009D5EA6">
        <w:rPr>
          <w:rFonts w:ascii="Arial" w:hAnsi="Arial" w:cs="Arial"/>
          <w:b/>
          <w:bCs/>
          <w:sz w:val="22"/>
          <w:szCs w:val="22"/>
          <w:lang w:val="lv-LV"/>
        </w:rPr>
        <w:t>1. LĪGUMA PRIEKŠMETS</w:t>
      </w:r>
    </w:p>
    <w:p w14:paraId="20B1F1A6" w14:textId="36683DD5" w:rsidR="0081434F" w:rsidRPr="009D5EA6" w:rsidRDefault="0081434F" w:rsidP="00C06967">
      <w:pPr>
        <w:pStyle w:val="ListParagraph"/>
        <w:numPr>
          <w:ilvl w:val="1"/>
          <w:numId w:val="5"/>
        </w:numPr>
        <w:tabs>
          <w:tab w:val="left" w:pos="426"/>
        </w:tabs>
        <w:ind w:left="426" w:hanging="426"/>
        <w:contextualSpacing w:val="0"/>
        <w:mirrorIndents/>
        <w:jc w:val="both"/>
        <w:rPr>
          <w:rFonts w:ascii="Arial" w:hAnsi="Arial" w:cs="Arial"/>
          <w:bCs/>
          <w:sz w:val="22"/>
          <w:szCs w:val="22"/>
          <w:lang w:val="lv-LV"/>
        </w:rPr>
      </w:pPr>
      <w:r w:rsidRPr="009D5EA6">
        <w:rPr>
          <w:rFonts w:ascii="Arial" w:hAnsi="Arial" w:cs="Arial"/>
          <w:noProof/>
          <w:sz w:val="22"/>
          <w:szCs w:val="22"/>
          <w:lang w:val="lv-LV"/>
        </w:rPr>
        <w:t xml:space="preserve">Pārdevējs </w:t>
      </w:r>
      <w:r w:rsidRPr="009D5EA6">
        <w:rPr>
          <w:rFonts w:ascii="Arial" w:hAnsi="Arial" w:cs="Arial"/>
          <w:sz w:val="22"/>
          <w:szCs w:val="22"/>
          <w:lang w:val="lv-LV"/>
        </w:rPr>
        <w:t>pārdod un nodod pircējam, bet p</w:t>
      </w:r>
      <w:r w:rsidRPr="009D5EA6">
        <w:rPr>
          <w:rFonts w:ascii="Arial" w:hAnsi="Arial" w:cs="Arial"/>
          <w:bCs/>
          <w:sz w:val="22"/>
          <w:szCs w:val="22"/>
          <w:lang w:val="lv-LV"/>
        </w:rPr>
        <w:t xml:space="preserve">ircējs pērk un pieņem no pārdevēja šādu pārdevējam piederošo kustamo mantu:____________________, turpmāk – </w:t>
      </w:r>
      <w:r w:rsidRPr="00DD1968">
        <w:rPr>
          <w:rFonts w:ascii="Arial" w:hAnsi="Arial" w:cs="Arial"/>
          <w:bCs/>
          <w:sz w:val="22"/>
          <w:szCs w:val="22"/>
          <w:lang w:val="lv-LV"/>
        </w:rPr>
        <w:t>Manta</w:t>
      </w:r>
      <w:r w:rsidRPr="009D5EA6">
        <w:rPr>
          <w:rFonts w:ascii="Arial" w:hAnsi="Arial" w:cs="Arial"/>
          <w:bCs/>
          <w:sz w:val="22"/>
          <w:szCs w:val="22"/>
          <w:lang w:val="lv-LV"/>
        </w:rPr>
        <w:t xml:space="preserve">, kuru </w:t>
      </w:r>
      <w:r w:rsidR="005443AC">
        <w:rPr>
          <w:rFonts w:ascii="Arial" w:hAnsi="Arial" w:cs="Arial"/>
          <w:bCs/>
          <w:sz w:val="22"/>
          <w:szCs w:val="22"/>
          <w:lang w:val="lv-LV"/>
        </w:rPr>
        <w:t xml:space="preserve">pircējs </w:t>
      </w:r>
      <w:r w:rsidRPr="009D5EA6">
        <w:rPr>
          <w:rFonts w:ascii="Arial" w:hAnsi="Arial" w:cs="Arial"/>
          <w:bCs/>
          <w:sz w:val="22"/>
          <w:szCs w:val="22"/>
          <w:lang w:val="lv-LV"/>
        </w:rPr>
        <w:t>ir nosolījis pārdevēja rīkotajā 202</w:t>
      </w:r>
      <w:r w:rsidR="0093762A">
        <w:rPr>
          <w:rFonts w:ascii="Arial" w:hAnsi="Arial" w:cs="Arial"/>
          <w:bCs/>
          <w:sz w:val="22"/>
          <w:szCs w:val="22"/>
          <w:lang w:val="lv-LV"/>
        </w:rPr>
        <w:t>5</w:t>
      </w:r>
      <w:r w:rsidRPr="009D5EA6">
        <w:rPr>
          <w:rFonts w:ascii="Arial" w:hAnsi="Arial" w:cs="Arial"/>
          <w:bCs/>
          <w:sz w:val="22"/>
          <w:szCs w:val="22"/>
          <w:lang w:val="lv-LV"/>
        </w:rPr>
        <w:t>.</w:t>
      </w:r>
      <w:r w:rsidR="0093762A">
        <w:rPr>
          <w:rFonts w:ascii="Arial" w:hAnsi="Arial" w:cs="Arial"/>
          <w:bCs/>
          <w:sz w:val="22"/>
          <w:szCs w:val="22"/>
          <w:lang w:val="lv-LV"/>
        </w:rPr>
        <w:t> </w:t>
      </w:r>
      <w:r w:rsidRPr="009D5EA6">
        <w:rPr>
          <w:rFonts w:ascii="Arial" w:hAnsi="Arial" w:cs="Arial"/>
          <w:bCs/>
          <w:sz w:val="22"/>
          <w:szCs w:val="22"/>
          <w:lang w:val="lv-LV"/>
        </w:rPr>
        <w:t>gada ___</w:t>
      </w:r>
      <w:r w:rsidR="00104831" w:rsidRPr="009D5EA6">
        <w:rPr>
          <w:rFonts w:ascii="Arial" w:hAnsi="Arial" w:cs="Arial"/>
          <w:bCs/>
          <w:sz w:val="22"/>
          <w:szCs w:val="22"/>
          <w:lang w:val="lv-LV"/>
        </w:rPr>
        <w:t>.</w:t>
      </w:r>
      <w:r w:rsidRPr="009D5EA6">
        <w:rPr>
          <w:rFonts w:ascii="Arial" w:hAnsi="Arial" w:cs="Arial"/>
          <w:bCs/>
          <w:sz w:val="22"/>
          <w:szCs w:val="22"/>
          <w:lang w:val="lv-LV"/>
        </w:rPr>
        <w:t xml:space="preserve"> __________ izsolē.</w:t>
      </w:r>
    </w:p>
    <w:p w14:paraId="6590287F" w14:textId="5FA6382D" w:rsidR="0081434F" w:rsidRPr="009D5EA6" w:rsidRDefault="0081434F" w:rsidP="00C06967">
      <w:pPr>
        <w:pStyle w:val="Heading2"/>
        <w:numPr>
          <w:ilvl w:val="1"/>
          <w:numId w:val="5"/>
        </w:numPr>
        <w:tabs>
          <w:tab w:val="left" w:pos="426"/>
        </w:tabs>
        <w:spacing w:before="0"/>
        <w:ind w:left="0" w:firstLine="0"/>
        <w:mirrorIndents/>
        <w:rPr>
          <w:rFonts w:cs="Arial"/>
          <w:b w:val="0"/>
          <w:i w:val="0"/>
          <w:sz w:val="22"/>
          <w:szCs w:val="22"/>
          <w:lang w:val="lv-LV" w:eastAsia="lv-LV"/>
        </w:rPr>
      </w:pPr>
      <w:r w:rsidRPr="009D5EA6">
        <w:rPr>
          <w:rFonts w:cs="Arial"/>
          <w:b w:val="0"/>
          <w:i w:val="0"/>
          <w:iCs/>
          <w:sz w:val="22"/>
          <w:szCs w:val="22"/>
          <w:lang w:val="lv-LV"/>
        </w:rPr>
        <w:t xml:space="preserve">Mantas īss raksturojums: </w:t>
      </w:r>
      <w:r w:rsidRPr="009D5EA6">
        <w:rPr>
          <w:rFonts w:cs="Arial"/>
          <w:b w:val="0"/>
          <w:i w:val="0"/>
          <w:sz w:val="22"/>
          <w:szCs w:val="22"/>
          <w:lang w:val="lv-LV"/>
        </w:rPr>
        <w:t xml:space="preserve">Dīzeļlokomotīve/es ar </w:t>
      </w:r>
      <w:r w:rsidRPr="009D5EA6">
        <w:rPr>
          <w:rFonts w:cs="Arial"/>
          <w:b w:val="0"/>
          <w:i w:val="0"/>
          <w:sz w:val="22"/>
          <w:szCs w:val="22"/>
          <w:lang w:val="lv-LV" w:eastAsia="lv-LV"/>
        </w:rPr>
        <w:t>šādu tehnisko raksturojumu:</w:t>
      </w:r>
    </w:p>
    <w:p w14:paraId="29ECB0CD" w14:textId="77777777" w:rsidR="00870784" w:rsidRPr="009D5EA6" w:rsidRDefault="00870784" w:rsidP="001606EB">
      <w:pPr>
        <w:rPr>
          <w:rFonts w:ascii="Arial" w:hAnsi="Arial" w:cs="Arial"/>
          <w:sz w:val="22"/>
          <w:szCs w:val="22"/>
          <w:lang w:val="lv-LV" w:eastAsia="lv-LV"/>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529"/>
      </w:tblGrid>
      <w:tr w:rsidR="0081434F" w:rsidRPr="00EC620A" w14:paraId="24266465" w14:textId="77777777" w:rsidTr="001C6AC6">
        <w:tc>
          <w:tcPr>
            <w:tcW w:w="3260" w:type="dxa"/>
            <w:shd w:val="clear" w:color="auto" w:fill="auto"/>
          </w:tcPr>
          <w:p w14:paraId="666E7D01" w14:textId="77777777" w:rsidR="0081434F" w:rsidRPr="009D5EA6" w:rsidRDefault="0081434F" w:rsidP="00103004">
            <w:pPr>
              <w:tabs>
                <w:tab w:val="left" w:pos="465"/>
                <w:tab w:val="left" w:pos="1260"/>
              </w:tabs>
              <w:jc w:val="both"/>
              <w:rPr>
                <w:rFonts w:ascii="Arial" w:hAnsi="Arial" w:cs="Arial"/>
                <w:sz w:val="22"/>
                <w:szCs w:val="22"/>
                <w:lang w:val="lv-LV"/>
              </w:rPr>
            </w:pPr>
            <w:r w:rsidRPr="009D5EA6">
              <w:rPr>
                <w:rFonts w:ascii="Arial" w:hAnsi="Arial" w:cs="Arial"/>
                <w:sz w:val="22"/>
                <w:szCs w:val="22"/>
                <w:lang w:val="lv-LV"/>
              </w:rPr>
              <w:t>Sērija</w:t>
            </w:r>
          </w:p>
        </w:tc>
        <w:tc>
          <w:tcPr>
            <w:tcW w:w="5529" w:type="dxa"/>
            <w:shd w:val="clear" w:color="auto" w:fill="auto"/>
          </w:tcPr>
          <w:p w14:paraId="37BE8CA5" w14:textId="77777777" w:rsidR="0081434F" w:rsidRPr="009D5EA6" w:rsidRDefault="0081434F" w:rsidP="00103004">
            <w:pPr>
              <w:tabs>
                <w:tab w:val="left" w:pos="465"/>
                <w:tab w:val="left" w:pos="1260"/>
              </w:tabs>
              <w:jc w:val="both"/>
              <w:rPr>
                <w:rFonts w:ascii="Arial" w:hAnsi="Arial" w:cs="Arial"/>
                <w:sz w:val="22"/>
                <w:szCs w:val="22"/>
                <w:lang w:val="lv-LV"/>
              </w:rPr>
            </w:pPr>
          </w:p>
        </w:tc>
      </w:tr>
      <w:tr w:rsidR="0081434F" w:rsidRPr="00EC620A" w14:paraId="1ECA0BC3" w14:textId="77777777" w:rsidTr="001C6AC6">
        <w:tc>
          <w:tcPr>
            <w:tcW w:w="3260" w:type="dxa"/>
            <w:shd w:val="clear" w:color="auto" w:fill="auto"/>
          </w:tcPr>
          <w:p w14:paraId="6FE630FC" w14:textId="77777777" w:rsidR="0081434F" w:rsidRPr="009D5EA6" w:rsidRDefault="0081434F" w:rsidP="00103004">
            <w:pPr>
              <w:tabs>
                <w:tab w:val="left" w:pos="465"/>
                <w:tab w:val="left" w:pos="1260"/>
              </w:tabs>
              <w:jc w:val="both"/>
              <w:rPr>
                <w:rFonts w:ascii="Arial" w:hAnsi="Arial" w:cs="Arial"/>
                <w:sz w:val="22"/>
                <w:szCs w:val="22"/>
                <w:lang w:val="lv-LV"/>
              </w:rPr>
            </w:pPr>
            <w:r w:rsidRPr="009D5EA6">
              <w:rPr>
                <w:rFonts w:ascii="Arial" w:hAnsi="Arial" w:cs="Arial"/>
                <w:sz w:val="22"/>
                <w:szCs w:val="22"/>
                <w:lang w:val="lv-LV"/>
              </w:rPr>
              <w:t>Numurs</w:t>
            </w:r>
          </w:p>
        </w:tc>
        <w:tc>
          <w:tcPr>
            <w:tcW w:w="5529" w:type="dxa"/>
            <w:shd w:val="clear" w:color="auto" w:fill="auto"/>
          </w:tcPr>
          <w:p w14:paraId="6CF21986" w14:textId="77777777" w:rsidR="0081434F" w:rsidRPr="009D5EA6" w:rsidRDefault="0081434F" w:rsidP="00103004">
            <w:pPr>
              <w:tabs>
                <w:tab w:val="left" w:pos="465"/>
                <w:tab w:val="left" w:pos="1260"/>
              </w:tabs>
              <w:jc w:val="both"/>
              <w:rPr>
                <w:rFonts w:ascii="Arial" w:hAnsi="Arial" w:cs="Arial"/>
                <w:sz w:val="22"/>
                <w:szCs w:val="22"/>
                <w:lang w:val="lv-LV"/>
              </w:rPr>
            </w:pPr>
          </w:p>
        </w:tc>
      </w:tr>
      <w:tr w:rsidR="0081434F" w:rsidRPr="00EC620A" w14:paraId="3E8F1565" w14:textId="77777777" w:rsidTr="001C6AC6">
        <w:tc>
          <w:tcPr>
            <w:tcW w:w="3260" w:type="dxa"/>
            <w:shd w:val="clear" w:color="auto" w:fill="auto"/>
          </w:tcPr>
          <w:p w14:paraId="483208D6" w14:textId="77777777" w:rsidR="0081434F" w:rsidRPr="009D5EA6" w:rsidRDefault="0081434F" w:rsidP="00103004">
            <w:pPr>
              <w:tabs>
                <w:tab w:val="left" w:pos="465"/>
                <w:tab w:val="left" w:pos="1260"/>
              </w:tabs>
              <w:jc w:val="both"/>
              <w:rPr>
                <w:rFonts w:ascii="Arial" w:hAnsi="Arial" w:cs="Arial"/>
                <w:sz w:val="22"/>
                <w:szCs w:val="22"/>
                <w:lang w:val="lv-LV"/>
              </w:rPr>
            </w:pPr>
            <w:r w:rsidRPr="009D5EA6">
              <w:rPr>
                <w:rFonts w:ascii="Arial" w:hAnsi="Arial" w:cs="Arial"/>
                <w:sz w:val="22"/>
                <w:szCs w:val="22"/>
                <w:lang w:val="lv-LV"/>
              </w:rPr>
              <w:t>SAP numurs</w:t>
            </w:r>
          </w:p>
        </w:tc>
        <w:tc>
          <w:tcPr>
            <w:tcW w:w="5529" w:type="dxa"/>
            <w:shd w:val="clear" w:color="auto" w:fill="auto"/>
          </w:tcPr>
          <w:p w14:paraId="4289E125" w14:textId="77777777" w:rsidR="0081434F" w:rsidRPr="009D5EA6" w:rsidRDefault="0081434F" w:rsidP="00103004">
            <w:pPr>
              <w:tabs>
                <w:tab w:val="left" w:pos="465"/>
                <w:tab w:val="left" w:pos="1260"/>
              </w:tabs>
              <w:jc w:val="both"/>
              <w:rPr>
                <w:rFonts w:ascii="Arial" w:hAnsi="Arial" w:cs="Arial"/>
                <w:sz w:val="22"/>
                <w:szCs w:val="22"/>
                <w:lang w:val="lv-LV"/>
              </w:rPr>
            </w:pPr>
          </w:p>
        </w:tc>
      </w:tr>
      <w:tr w:rsidR="0081434F" w:rsidRPr="00EC620A" w14:paraId="4BD34421" w14:textId="77777777" w:rsidTr="001C6AC6">
        <w:tc>
          <w:tcPr>
            <w:tcW w:w="3260" w:type="dxa"/>
            <w:shd w:val="clear" w:color="auto" w:fill="auto"/>
          </w:tcPr>
          <w:p w14:paraId="12348C13" w14:textId="77777777" w:rsidR="0081434F" w:rsidRPr="009D5EA6" w:rsidRDefault="0081434F" w:rsidP="00103004">
            <w:pPr>
              <w:tabs>
                <w:tab w:val="left" w:pos="465"/>
                <w:tab w:val="left" w:pos="1260"/>
              </w:tabs>
              <w:jc w:val="both"/>
              <w:rPr>
                <w:rFonts w:ascii="Arial" w:hAnsi="Arial" w:cs="Arial"/>
                <w:sz w:val="22"/>
                <w:szCs w:val="22"/>
                <w:lang w:val="lv-LV"/>
              </w:rPr>
            </w:pPr>
            <w:r w:rsidRPr="009D5EA6">
              <w:rPr>
                <w:rFonts w:ascii="Arial" w:hAnsi="Arial" w:cs="Arial"/>
                <w:sz w:val="22"/>
                <w:szCs w:val="22"/>
                <w:lang w:val="lv-LV"/>
              </w:rPr>
              <w:t>Izlaiduma gads</w:t>
            </w:r>
          </w:p>
        </w:tc>
        <w:tc>
          <w:tcPr>
            <w:tcW w:w="5529" w:type="dxa"/>
            <w:shd w:val="clear" w:color="auto" w:fill="auto"/>
          </w:tcPr>
          <w:p w14:paraId="04EE7A37" w14:textId="77777777" w:rsidR="0081434F" w:rsidRPr="009D5EA6" w:rsidRDefault="0081434F" w:rsidP="00103004">
            <w:pPr>
              <w:tabs>
                <w:tab w:val="left" w:pos="465"/>
                <w:tab w:val="left" w:pos="1260"/>
              </w:tabs>
              <w:jc w:val="both"/>
              <w:rPr>
                <w:rFonts w:ascii="Arial" w:hAnsi="Arial" w:cs="Arial"/>
                <w:sz w:val="22"/>
                <w:szCs w:val="22"/>
                <w:lang w:val="lv-LV"/>
              </w:rPr>
            </w:pPr>
          </w:p>
        </w:tc>
      </w:tr>
      <w:tr w:rsidR="0081434F" w:rsidRPr="00EC620A" w14:paraId="111EC6B7" w14:textId="77777777" w:rsidTr="001C6AC6">
        <w:tc>
          <w:tcPr>
            <w:tcW w:w="3260" w:type="dxa"/>
            <w:shd w:val="clear" w:color="auto" w:fill="auto"/>
          </w:tcPr>
          <w:p w14:paraId="02E99004" w14:textId="77777777" w:rsidR="0081434F" w:rsidRPr="009D5EA6" w:rsidRDefault="0081434F" w:rsidP="00103004">
            <w:pPr>
              <w:tabs>
                <w:tab w:val="left" w:pos="465"/>
                <w:tab w:val="left" w:pos="1260"/>
              </w:tabs>
              <w:jc w:val="both"/>
              <w:rPr>
                <w:rFonts w:ascii="Arial" w:hAnsi="Arial" w:cs="Arial"/>
                <w:sz w:val="22"/>
                <w:szCs w:val="22"/>
                <w:lang w:val="lv-LV"/>
              </w:rPr>
            </w:pPr>
            <w:proofErr w:type="spellStart"/>
            <w:r w:rsidRPr="009D5EA6">
              <w:rPr>
                <w:rFonts w:ascii="Arial" w:hAnsi="Arial" w:cs="Arial"/>
                <w:sz w:val="22"/>
                <w:szCs w:val="22"/>
                <w:lang w:val="lv-LV"/>
              </w:rPr>
              <w:t>Noskrējiens</w:t>
            </w:r>
            <w:proofErr w:type="spellEnd"/>
            <w:r w:rsidRPr="009D5EA6">
              <w:rPr>
                <w:rFonts w:ascii="Arial" w:hAnsi="Arial" w:cs="Arial"/>
                <w:sz w:val="22"/>
                <w:szCs w:val="22"/>
                <w:lang w:val="lv-LV"/>
              </w:rPr>
              <w:t xml:space="preserve"> kopējais (km)</w:t>
            </w:r>
          </w:p>
        </w:tc>
        <w:tc>
          <w:tcPr>
            <w:tcW w:w="5529" w:type="dxa"/>
            <w:shd w:val="clear" w:color="auto" w:fill="auto"/>
          </w:tcPr>
          <w:p w14:paraId="55469DC1" w14:textId="77777777" w:rsidR="0081434F" w:rsidRPr="009D5EA6" w:rsidRDefault="0081434F" w:rsidP="00103004">
            <w:pPr>
              <w:tabs>
                <w:tab w:val="left" w:pos="465"/>
                <w:tab w:val="left" w:pos="1260"/>
              </w:tabs>
              <w:jc w:val="both"/>
              <w:rPr>
                <w:rFonts w:ascii="Arial" w:hAnsi="Arial" w:cs="Arial"/>
                <w:sz w:val="22"/>
                <w:szCs w:val="22"/>
                <w:lang w:val="lv-LV"/>
              </w:rPr>
            </w:pPr>
          </w:p>
        </w:tc>
      </w:tr>
    </w:tbl>
    <w:bookmarkEnd w:id="5"/>
    <w:p w14:paraId="137DFA91" w14:textId="26B0CE4E" w:rsidR="00870784" w:rsidRPr="009D5EA6" w:rsidRDefault="00870784" w:rsidP="00C06967">
      <w:pPr>
        <w:pStyle w:val="ListParagraph"/>
        <w:numPr>
          <w:ilvl w:val="1"/>
          <w:numId w:val="5"/>
        </w:numPr>
        <w:spacing w:before="120"/>
        <w:jc w:val="both"/>
        <w:rPr>
          <w:rFonts w:ascii="Arial" w:hAnsi="Arial" w:cs="Arial"/>
          <w:noProof/>
          <w:sz w:val="22"/>
          <w:szCs w:val="22"/>
          <w:lang w:val="lv-LV"/>
        </w:rPr>
      </w:pPr>
      <w:r w:rsidRPr="009D5EA6">
        <w:rPr>
          <w:rFonts w:ascii="Arial" w:hAnsi="Arial" w:cs="Arial"/>
          <w:sz w:val="22"/>
          <w:szCs w:val="22"/>
          <w:lang w:val="lv-LV"/>
        </w:rPr>
        <w:t xml:space="preserve">Pircējs ir pārbaudījis un novērtējis Mantas tehnisko un vizuālo stāvokli kā apmierinošu, tam pret to nav nekāda veida pretenziju. </w:t>
      </w:r>
    </w:p>
    <w:p w14:paraId="79CB5DC7" w14:textId="25406DD9" w:rsidR="00870784" w:rsidRPr="009D5EA6" w:rsidRDefault="00870784" w:rsidP="00C06967">
      <w:pPr>
        <w:pStyle w:val="ListParagraph"/>
        <w:numPr>
          <w:ilvl w:val="1"/>
          <w:numId w:val="5"/>
        </w:numPr>
        <w:spacing w:before="120"/>
        <w:ind w:left="426" w:hanging="426"/>
        <w:jc w:val="both"/>
        <w:rPr>
          <w:rFonts w:ascii="Arial" w:hAnsi="Arial" w:cs="Arial"/>
          <w:noProof/>
          <w:sz w:val="22"/>
          <w:szCs w:val="22"/>
          <w:lang w:val="lv-LV"/>
        </w:rPr>
      </w:pPr>
      <w:r w:rsidRPr="009D5EA6">
        <w:rPr>
          <w:rFonts w:ascii="Arial" w:hAnsi="Arial" w:cs="Arial"/>
          <w:sz w:val="22"/>
          <w:szCs w:val="22"/>
          <w:lang w:val="lv-LV"/>
        </w:rPr>
        <w:t xml:space="preserve">Mantas nodošanas vieta: </w:t>
      </w:r>
      <w:r w:rsidR="0043345D" w:rsidRPr="009D5EA6">
        <w:rPr>
          <w:rFonts w:ascii="Arial" w:hAnsi="Arial" w:cs="Arial"/>
          <w:sz w:val="22"/>
          <w:szCs w:val="22"/>
          <w:lang w:val="lv-LV"/>
        </w:rPr>
        <w:t xml:space="preserve">dīzeļlokomotīvju rezerves bāzē </w:t>
      </w:r>
      <w:r w:rsidR="00B30586">
        <w:rPr>
          <w:rFonts w:ascii="Arial" w:hAnsi="Arial" w:cs="Arial"/>
          <w:sz w:val="22"/>
          <w:szCs w:val="22"/>
          <w:lang w:val="lv-LV"/>
        </w:rPr>
        <w:t>–</w:t>
      </w:r>
      <w:r w:rsidR="0043345D" w:rsidRPr="009D5EA6">
        <w:rPr>
          <w:rFonts w:ascii="Arial" w:hAnsi="Arial" w:cs="Arial"/>
          <w:sz w:val="22"/>
          <w:szCs w:val="22"/>
          <w:lang w:val="lv-LV"/>
        </w:rPr>
        <w:t xml:space="preserve"> </w:t>
      </w:r>
      <w:r w:rsidR="00B30586">
        <w:rPr>
          <w:rFonts w:ascii="Arial" w:hAnsi="Arial" w:cs="Arial"/>
          <w:sz w:val="22"/>
          <w:szCs w:val="22"/>
          <w:lang w:val="lv-LV"/>
        </w:rPr>
        <w:t>Lokomotīvju ielā 35</w:t>
      </w:r>
      <w:r w:rsidR="0043345D" w:rsidRPr="009D5EA6">
        <w:rPr>
          <w:rFonts w:ascii="Arial" w:hAnsi="Arial" w:cs="Arial"/>
          <w:sz w:val="22"/>
          <w:szCs w:val="22"/>
          <w:lang w:val="lv-LV"/>
        </w:rPr>
        <w:t>, Rēzekn</w:t>
      </w:r>
      <w:r w:rsidR="00B30586">
        <w:rPr>
          <w:rFonts w:ascii="Arial" w:hAnsi="Arial" w:cs="Arial"/>
          <w:sz w:val="22"/>
          <w:szCs w:val="22"/>
          <w:lang w:val="lv-LV"/>
        </w:rPr>
        <w:t>ē</w:t>
      </w:r>
      <w:r w:rsidR="0043345D" w:rsidRPr="009D5EA6">
        <w:rPr>
          <w:rFonts w:ascii="Arial" w:hAnsi="Arial" w:cs="Arial"/>
          <w:sz w:val="22"/>
          <w:szCs w:val="22"/>
          <w:lang w:val="lv-LV"/>
        </w:rPr>
        <w:t>, Latvijā</w:t>
      </w:r>
      <w:r w:rsidRPr="009D5EA6">
        <w:rPr>
          <w:rFonts w:ascii="Arial" w:hAnsi="Arial" w:cs="Arial"/>
          <w:sz w:val="22"/>
          <w:szCs w:val="22"/>
          <w:lang w:val="lv-LV"/>
        </w:rPr>
        <w:t>.</w:t>
      </w:r>
    </w:p>
    <w:p w14:paraId="2EE7B98C" w14:textId="7A85CB0B" w:rsidR="00870784" w:rsidRPr="009D5EA6" w:rsidRDefault="00870784" w:rsidP="00C06967">
      <w:pPr>
        <w:pStyle w:val="ListParagraph"/>
        <w:numPr>
          <w:ilvl w:val="1"/>
          <w:numId w:val="5"/>
        </w:numPr>
        <w:spacing w:before="120"/>
        <w:ind w:left="426" w:hanging="426"/>
        <w:jc w:val="both"/>
        <w:rPr>
          <w:rFonts w:ascii="Arial" w:hAnsi="Arial" w:cs="Arial"/>
          <w:noProof/>
          <w:sz w:val="22"/>
          <w:szCs w:val="22"/>
          <w:lang w:val="lv-LV"/>
        </w:rPr>
      </w:pPr>
      <w:r w:rsidRPr="009D5EA6">
        <w:rPr>
          <w:rFonts w:ascii="Arial" w:hAnsi="Arial" w:cs="Arial"/>
          <w:noProof/>
          <w:sz w:val="22"/>
          <w:szCs w:val="22"/>
          <w:lang w:val="lv-LV"/>
        </w:rPr>
        <w:t xml:space="preserve">Puses apstiprina, ka apzinās Mantas vērtību un atsakās iesniegt prasības viena pret otru, lai atceltu līgumu vai mainītu preces vērtību pārmērīgu zaudējumu dēļ. </w:t>
      </w:r>
    </w:p>
    <w:p w14:paraId="0AC5EF2D" w14:textId="77777777" w:rsidR="00870784" w:rsidRPr="009D5EA6" w:rsidRDefault="00870784" w:rsidP="005F3C91">
      <w:pPr>
        <w:jc w:val="both"/>
        <w:rPr>
          <w:rFonts w:ascii="Arial" w:hAnsi="Arial" w:cs="Arial"/>
          <w:bCs/>
          <w:sz w:val="22"/>
          <w:szCs w:val="22"/>
          <w:lang w:val="lv-LV"/>
        </w:rPr>
      </w:pPr>
    </w:p>
    <w:p w14:paraId="3EA9E41F" w14:textId="64C2530C" w:rsidR="00870784" w:rsidRPr="009D5EA6" w:rsidRDefault="00870784" w:rsidP="00C06967">
      <w:pPr>
        <w:pStyle w:val="ListParagraph"/>
        <w:numPr>
          <w:ilvl w:val="0"/>
          <w:numId w:val="5"/>
        </w:numPr>
        <w:jc w:val="center"/>
        <w:rPr>
          <w:rFonts w:ascii="Arial" w:hAnsi="Arial" w:cs="Arial"/>
          <w:b/>
          <w:bCs/>
          <w:sz w:val="22"/>
          <w:szCs w:val="22"/>
          <w:lang w:val="lv-LV"/>
        </w:rPr>
      </w:pPr>
      <w:r w:rsidRPr="009D5EA6">
        <w:rPr>
          <w:rFonts w:ascii="Arial" w:hAnsi="Arial" w:cs="Arial"/>
          <w:b/>
          <w:sz w:val="22"/>
          <w:szCs w:val="22"/>
          <w:lang w:val="lv-LV"/>
        </w:rPr>
        <w:t>PIRKUMA CENAS UN APMAKSAS NOTEIKUMI</w:t>
      </w:r>
    </w:p>
    <w:p w14:paraId="4B0F0707" w14:textId="530E5BC6" w:rsidR="00DA24F2" w:rsidRPr="009D5EA6" w:rsidRDefault="00DA24F2" w:rsidP="00DA24F2">
      <w:pPr>
        <w:numPr>
          <w:ilvl w:val="1"/>
          <w:numId w:val="5"/>
        </w:numPr>
        <w:tabs>
          <w:tab w:val="left" w:pos="284"/>
          <w:tab w:val="left" w:pos="567"/>
        </w:tabs>
        <w:ind w:right="-30"/>
        <w:contextualSpacing/>
        <w:mirrorIndents/>
        <w:jc w:val="both"/>
        <w:rPr>
          <w:rFonts w:ascii="Arial" w:hAnsi="Arial" w:cs="Arial"/>
          <w:b/>
          <w:sz w:val="22"/>
          <w:szCs w:val="22"/>
          <w:lang w:val="lv-LV"/>
        </w:rPr>
      </w:pPr>
      <w:r w:rsidRPr="009D5EA6">
        <w:rPr>
          <w:rFonts w:ascii="Arial" w:hAnsi="Arial" w:cs="Arial"/>
          <w:sz w:val="22"/>
          <w:szCs w:val="22"/>
          <w:lang w:val="lv-LV"/>
        </w:rPr>
        <w:t xml:space="preserve">Saskaņā ar izsoles rezultātiem </w:t>
      </w:r>
      <w:r w:rsidRPr="00DD1968">
        <w:rPr>
          <w:rFonts w:ascii="Arial" w:hAnsi="Arial" w:cs="Arial"/>
          <w:sz w:val="22"/>
          <w:szCs w:val="22"/>
          <w:lang w:val="lv-LV"/>
        </w:rPr>
        <w:t xml:space="preserve">Pirkuma </w:t>
      </w:r>
      <w:r w:rsidR="0043345D" w:rsidRPr="009D5EA6">
        <w:rPr>
          <w:rFonts w:ascii="Arial" w:hAnsi="Arial" w:cs="Arial"/>
          <w:sz w:val="22"/>
          <w:szCs w:val="22"/>
          <w:lang w:val="lv-LV"/>
        </w:rPr>
        <w:t>cena</w:t>
      </w:r>
      <w:r w:rsidRPr="009D5EA6">
        <w:rPr>
          <w:rFonts w:ascii="Arial" w:hAnsi="Arial" w:cs="Arial"/>
          <w:sz w:val="22"/>
          <w:szCs w:val="22"/>
          <w:lang w:val="lv-LV"/>
        </w:rPr>
        <w:t xml:space="preserve"> ir ___ EUR (___ eiro) </w:t>
      </w:r>
      <w:r w:rsidR="002A2C10">
        <w:rPr>
          <w:rFonts w:ascii="Arial" w:hAnsi="Arial" w:cs="Arial"/>
          <w:sz w:val="22"/>
          <w:szCs w:val="22"/>
          <w:lang w:val="lv-LV"/>
        </w:rPr>
        <w:t>un</w:t>
      </w:r>
      <w:r w:rsidR="002A2C10" w:rsidRPr="009D5EA6">
        <w:rPr>
          <w:rFonts w:ascii="Arial" w:hAnsi="Arial" w:cs="Arial"/>
          <w:sz w:val="22"/>
          <w:szCs w:val="22"/>
          <w:lang w:val="lv-LV"/>
        </w:rPr>
        <w:t xml:space="preserve"> </w:t>
      </w:r>
      <w:r w:rsidRPr="009D5EA6">
        <w:rPr>
          <w:rFonts w:ascii="Arial" w:hAnsi="Arial" w:cs="Arial"/>
          <w:sz w:val="22"/>
          <w:szCs w:val="22"/>
          <w:lang w:val="lv-LV"/>
        </w:rPr>
        <w:t xml:space="preserve">___ EUR (___ eiro) pievienotās vērtības nodokli, turpmāk – PVN, kas veido kopējo </w:t>
      </w:r>
      <w:r w:rsidRPr="00DD1968">
        <w:rPr>
          <w:rFonts w:ascii="Arial" w:hAnsi="Arial" w:cs="Arial"/>
          <w:sz w:val="22"/>
          <w:szCs w:val="22"/>
          <w:lang w:val="lv-LV"/>
        </w:rPr>
        <w:t>summu</w:t>
      </w:r>
      <w:r w:rsidRPr="009D5EA6">
        <w:rPr>
          <w:rFonts w:ascii="Arial" w:hAnsi="Arial" w:cs="Arial"/>
          <w:sz w:val="22"/>
          <w:szCs w:val="22"/>
          <w:lang w:val="lv-LV"/>
        </w:rPr>
        <w:t xml:space="preserve"> ___ EUR (___). PVN tiek piemērots saskaņā Latvijā spēkā esošajiem normatīvajiem aktiem. Pircējā izsolē </w:t>
      </w:r>
      <w:r w:rsidRPr="002A2C10">
        <w:rPr>
          <w:rFonts w:ascii="Arial" w:hAnsi="Arial" w:cs="Arial"/>
          <w:sz w:val="22"/>
          <w:szCs w:val="22"/>
          <w:lang w:val="lv-LV"/>
        </w:rPr>
        <w:t>iemaksātā nodrošinājuma nauda</w:t>
      </w:r>
      <w:r w:rsidRPr="009D5EA6">
        <w:rPr>
          <w:rFonts w:ascii="Arial" w:hAnsi="Arial" w:cs="Arial"/>
          <w:sz w:val="22"/>
          <w:szCs w:val="22"/>
          <w:lang w:val="lv-LV"/>
        </w:rPr>
        <w:t xml:space="preserve"> ____EUR (______________ eiro) bez PVN tiek ieskaitīta Pirkuma cenā.</w:t>
      </w:r>
    </w:p>
    <w:p w14:paraId="74CFF85A" w14:textId="68E3A1E1" w:rsidR="00DA24F2" w:rsidRPr="009D5EA6" w:rsidRDefault="002A2C10" w:rsidP="00DA24F2">
      <w:pPr>
        <w:pStyle w:val="ListParagraph"/>
        <w:numPr>
          <w:ilvl w:val="1"/>
          <w:numId w:val="5"/>
        </w:numPr>
        <w:jc w:val="both"/>
        <w:rPr>
          <w:rFonts w:ascii="Arial" w:hAnsi="Arial" w:cs="Arial"/>
          <w:sz w:val="22"/>
          <w:szCs w:val="22"/>
          <w:lang w:val="lv-LV"/>
        </w:rPr>
      </w:pPr>
      <w:r>
        <w:rPr>
          <w:rFonts w:ascii="Arial" w:hAnsi="Arial" w:cs="Arial"/>
          <w:sz w:val="22"/>
          <w:szCs w:val="22"/>
          <w:lang w:val="lv-LV"/>
        </w:rPr>
        <w:t>Pirkuma summu</w:t>
      </w:r>
      <w:r w:rsidR="00DA24F2" w:rsidRPr="009D5EA6">
        <w:rPr>
          <w:rFonts w:ascii="Arial" w:hAnsi="Arial" w:cs="Arial"/>
          <w:sz w:val="22"/>
          <w:szCs w:val="22"/>
          <w:lang w:val="lv-LV"/>
        </w:rPr>
        <w:t xml:space="preserve"> _______EUR (_______________eiro) apmērā ar PVN Pircējs </w:t>
      </w:r>
      <w:r w:rsidR="005443AC">
        <w:rPr>
          <w:rFonts w:ascii="Arial" w:hAnsi="Arial" w:cs="Arial"/>
          <w:sz w:val="22"/>
          <w:szCs w:val="22"/>
          <w:lang w:val="lv-LV"/>
        </w:rPr>
        <w:t xml:space="preserve">apņemas </w:t>
      </w:r>
      <w:r w:rsidR="00DA24F2" w:rsidRPr="009D5EA6">
        <w:rPr>
          <w:rFonts w:ascii="Arial" w:hAnsi="Arial" w:cs="Arial"/>
          <w:sz w:val="22"/>
          <w:szCs w:val="22"/>
          <w:lang w:val="lv-LV"/>
        </w:rPr>
        <w:t>samaksā</w:t>
      </w:r>
      <w:r w:rsidR="005443AC">
        <w:rPr>
          <w:rFonts w:ascii="Arial" w:hAnsi="Arial" w:cs="Arial"/>
          <w:sz w:val="22"/>
          <w:szCs w:val="22"/>
          <w:lang w:val="lv-LV"/>
        </w:rPr>
        <w:t>t</w:t>
      </w:r>
      <w:r w:rsidR="00DA24F2" w:rsidRPr="009D5EA6">
        <w:rPr>
          <w:rFonts w:ascii="Arial" w:hAnsi="Arial" w:cs="Arial"/>
          <w:sz w:val="22"/>
          <w:szCs w:val="22"/>
          <w:lang w:val="lv-LV"/>
        </w:rPr>
        <w:t xml:space="preserve"> Pārdevējam 30 (trīsdesmit) kalendāro dienu laikā pēc rēķina </w:t>
      </w:r>
      <w:r w:rsidR="005C79FB">
        <w:rPr>
          <w:rFonts w:ascii="Arial" w:hAnsi="Arial" w:cs="Arial"/>
          <w:sz w:val="22"/>
          <w:szCs w:val="22"/>
          <w:lang w:val="lv-LV"/>
        </w:rPr>
        <w:t>nosūtīšanas</w:t>
      </w:r>
      <w:r w:rsidR="00DA24F2" w:rsidRPr="009D5EA6">
        <w:rPr>
          <w:rFonts w:ascii="Arial" w:hAnsi="Arial" w:cs="Arial"/>
          <w:sz w:val="22"/>
          <w:szCs w:val="22"/>
          <w:lang w:val="lv-LV"/>
        </w:rPr>
        <w:t xml:space="preserve"> dienas. Samaksa par </w:t>
      </w:r>
      <w:r w:rsidR="005443AC">
        <w:rPr>
          <w:rFonts w:ascii="Arial" w:hAnsi="Arial" w:cs="Arial"/>
          <w:sz w:val="22"/>
          <w:szCs w:val="22"/>
          <w:lang w:val="lv-LV"/>
        </w:rPr>
        <w:t xml:space="preserve">Mantu </w:t>
      </w:r>
      <w:r w:rsidR="00DA24F2" w:rsidRPr="009D5EA6">
        <w:rPr>
          <w:rFonts w:ascii="Arial" w:hAnsi="Arial" w:cs="Arial"/>
          <w:sz w:val="22"/>
          <w:szCs w:val="22"/>
          <w:lang w:val="lv-LV"/>
        </w:rPr>
        <w:t>tiek uzskatīta par saņemtu brīdī, kad tā pilnībā ieskaitīta Pārdevēja norēķinu kontā.</w:t>
      </w:r>
    </w:p>
    <w:p w14:paraId="3AE208FC" w14:textId="089B73EF" w:rsidR="00104831" w:rsidRPr="009D5EA6" w:rsidRDefault="00104831" w:rsidP="00C06967">
      <w:pPr>
        <w:pStyle w:val="ListParagraph"/>
        <w:numPr>
          <w:ilvl w:val="1"/>
          <w:numId w:val="5"/>
        </w:numPr>
        <w:ind w:left="426" w:hanging="426"/>
        <w:jc w:val="both"/>
        <w:rPr>
          <w:rFonts w:ascii="Arial" w:hAnsi="Arial" w:cs="Arial"/>
          <w:sz w:val="22"/>
          <w:szCs w:val="22"/>
          <w:lang w:val="lv-LV"/>
        </w:rPr>
      </w:pPr>
      <w:r w:rsidRPr="009D5EA6">
        <w:rPr>
          <w:rFonts w:ascii="Arial" w:hAnsi="Arial" w:cs="Arial"/>
          <w:sz w:val="22"/>
          <w:szCs w:val="22"/>
          <w:lang w:val="lv-LV"/>
        </w:rPr>
        <w:t xml:space="preserve">Pēc līguma abpusējas parakstīšanas pārdevējs </w:t>
      </w:r>
      <w:r w:rsidR="00670AD6" w:rsidRPr="009D5EA6">
        <w:rPr>
          <w:rFonts w:ascii="Arial" w:hAnsi="Arial" w:cs="Arial"/>
          <w:sz w:val="22"/>
          <w:szCs w:val="22"/>
          <w:lang w:val="lv-LV"/>
        </w:rPr>
        <w:t>piecu</w:t>
      </w:r>
      <w:r w:rsidRPr="009D5EA6">
        <w:rPr>
          <w:rFonts w:ascii="Arial" w:hAnsi="Arial" w:cs="Arial"/>
          <w:sz w:val="22"/>
          <w:szCs w:val="22"/>
          <w:lang w:val="lv-LV"/>
        </w:rPr>
        <w:t xml:space="preserve"> darba dienu laikā, iesniedz pircējam </w:t>
      </w:r>
      <w:r w:rsidR="00670AD6" w:rsidRPr="009D5EA6">
        <w:rPr>
          <w:rFonts w:ascii="Arial" w:hAnsi="Arial" w:cs="Arial"/>
          <w:sz w:val="22"/>
          <w:szCs w:val="22"/>
          <w:lang w:val="lv-LV"/>
        </w:rPr>
        <w:t>rēķinu</w:t>
      </w:r>
      <w:r w:rsidRPr="009D5EA6">
        <w:rPr>
          <w:rFonts w:ascii="Arial" w:hAnsi="Arial" w:cs="Arial"/>
          <w:sz w:val="22"/>
          <w:szCs w:val="22"/>
          <w:lang w:val="lv-LV"/>
        </w:rPr>
        <w:t xml:space="preserve"> par pilnu (100%) Mantas </w:t>
      </w:r>
      <w:r w:rsidR="00DA24F2" w:rsidRPr="009D5EA6">
        <w:rPr>
          <w:rFonts w:ascii="Arial" w:hAnsi="Arial" w:cs="Arial"/>
          <w:sz w:val="22"/>
          <w:szCs w:val="22"/>
          <w:lang w:val="lv-LV"/>
        </w:rPr>
        <w:t>P</w:t>
      </w:r>
      <w:r w:rsidRPr="009D5EA6">
        <w:rPr>
          <w:rFonts w:ascii="Arial" w:hAnsi="Arial" w:cs="Arial"/>
          <w:sz w:val="22"/>
          <w:szCs w:val="22"/>
          <w:lang w:val="lv-LV"/>
        </w:rPr>
        <w:t xml:space="preserve">irkuma maksas apmēru (2.1.punkts), </w:t>
      </w:r>
      <w:r w:rsidR="00CE1FD4" w:rsidRPr="00CE1FD4">
        <w:rPr>
          <w:rFonts w:ascii="Arial" w:hAnsi="Arial" w:cs="Arial"/>
          <w:sz w:val="22"/>
          <w:szCs w:val="22"/>
          <w:lang w:val="lv-LV"/>
        </w:rPr>
        <w:t>norādot izsoles nodrošinājumu kā pirkuma maksas avansu, kas samaksāts pirms pirkuma līguma noslēgšanas</w:t>
      </w:r>
      <w:r w:rsidRPr="009D5EA6">
        <w:rPr>
          <w:rFonts w:ascii="Arial" w:hAnsi="Arial" w:cs="Arial"/>
          <w:sz w:val="22"/>
          <w:szCs w:val="22"/>
          <w:lang w:val="lv-LV"/>
        </w:rPr>
        <w:t xml:space="preserve">. </w:t>
      </w:r>
    </w:p>
    <w:p w14:paraId="1C58B40D" w14:textId="7FC6249A" w:rsidR="00870784" w:rsidRPr="009D5EA6" w:rsidRDefault="00184B0B" w:rsidP="00C06967">
      <w:pPr>
        <w:pStyle w:val="ListParagraph"/>
        <w:numPr>
          <w:ilvl w:val="1"/>
          <w:numId w:val="5"/>
        </w:numPr>
        <w:ind w:left="426" w:hanging="426"/>
        <w:jc w:val="both"/>
        <w:rPr>
          <w:rFonts w:ascii="Arial" w:hAnsi="Arial" w:cs="Arial"/>
          <w:sz w:val="22"/>
          <w:szCs w:val="22"/>
          <w:lang w:val="lv-LV"/>
        </w:rPr>
      </w:pPr>
      <w:r>
        <w:rPr>
          <w:rFonts w:ascii="Arial" w:hAnsi="Arial" w:cs="Arial"/>
          <w:sz w:val="22"/>
          <w:szCs w:val="22"/>
          <w:lang w:val="lv-LV"/>
        </w:rPr>
        <w:t xml:space="preserve">Par līgumā noteiktā samaksas </w:t>
      </w:r>
      <w:r w:rsidR="00870784" w:rsidRPr="009D5EA6">
        <w:rPr>
          <w:rFonts w:ascii="Arial" w:hAnsi="Arial" w:cs="Arial"/>
          <w:sz w:val="22"/>
          <w:szCs w:val="22"/>
          <w:lang w:val="lv-LV"/>
        </w:rPr>
        <w:t>termiņ</w:t>
      </w:r>
      <w:r>
        <w:rPr>
          <w:rFonts w:ascii="Arial" w:hAnsi="Arial" w:cs="Arial"/>
          <w:sz w:val="22"/>
          <w:szCs w:val="22"/>
          <w:lang w:val="lv-LV"/>
        </w:rPr>
        <w:t>a kavējumu pircējs apņemas maksāt</w:t>
      </w:r>
      <w:r w:rsidR="00870784" w:rsidRPr="009D5EA6">
        <w:rPr>
          <w:rFonts w:ascii="Arial" w:hAnsi="Arial" w:cs="Arial"/>
          <w:sz w:val="22"/>
          <w:szCs w:val="22"/>
          <w:lang w:val="lv-LV"/>
        </w:rPr>
        <w:t xml:space="preserve">, pārdevējam </w:t>
      </w:r>
      <w:r w:rsidR="00D021AE">
        <w:rPr>
          <w:rFonts w:ascii="Arial" w:hAnsi="Arial" w:cs="Arial"/>
          <w:sz w:val="22"/>
          <w:szCs w:val="22"/>
          <w:lang w:val="lv-LV"/>
        </w:rPr>
        <w:t>nokavējuma procentus</w:t>
      </w:r>
      <w:r w:rsidR="00D021AE" w:rsidRPr="009D5EA6">
        <w:rPr>
          <w:rFonts w:ascii="Arial" w:hAnsi="Arial" w:cs="Arial"/>
          <w:sz w:val="22"/>
          <w:szCs w:val="22"/>
          <w:lang w:val="lv-LV"/>
        </w:rPr>
        <w:t xml:space="preserve"> </w:t>
      </w:r>
      <w:r w:rsidR="00870784" w:rsidRPr="009D5EA6">
        <w:rPr>
          <w:rFonts w:ascii="Arial" w:hAnsi="Arial" w:cs="Arial"/>
          <w:sz w:val="22"/>
          <w:szCs w:val="22"/>
          <w:lang w:val="lv-LV"/>
        </w:rPr>
        <w:t>0,5% (nulle</w:t>
      </w:r>
      <w:r>
        <w:rPr>
          <w:rFonts w:ascii="Arial" w:hAnsi="Arial" w:cs="Arial"/>
          <w:sz w:val="22"/>
          <w:szCs w:val="22"/>
          <w:lang w:val="lv-LV"/>
        </w:rPr>
        <w:t>,</w:t>
      </w:r>
      <w:r w:rsidR="00870784" w:rsidRPr="009D5EA6">
        <w:rPr>
          <w:rFonts w:ascii="Arial" w:hAnsi="Arial" w:cs="Arial"/>
          <w:sz w:val="22"/>
          <w:szCs w:val="22"/>
          <w:lang w:val="lv-LV"/>
        </w:rPr>
        <w:t xml:space="preserve"> komats</w:t>
      </w:r>
      <w:r>
        <w:rPr>
          <w:rFonts w:ascii="Arial" w:hAnsi="Arial" w:cs="Arial"/>
          <w:sz w:val="22"/>
          <w:szCs w:val="22"/>
          <w:lang w:val="lv-LV"/>
        </w:rPr>
        <w:t>,</w:t>
      </w:r>
      <w:r w:rsidR="00870784" w:rsidRPr="009D5EA6">
        <w:rPr>
          <w:rFonts w:ascii="Arial" w:hAnsi="Arial" w:cs="Arial"/>
          <w:sz w:val="22"/>
          <w:szCs w:val="22"/>
          <w:lang w:val="lv-LV"/>
        </w:rPr>
        <w:t xml:space="preserve"> pieci procenti) apmērā no savlaicīgi nesamaksātās summas par katru nokavēto dienu, bet ne vairāk kā 10% (desmit procenti) no savlaicīgi nesamaksātas summas, bez PVN.</w:t>
      </w:r>
      <w:r w:rsidR="00C12DA1" w:rsidRPr="009D5EA6">
        <w:rPr>
          <w:rFonts w:ascii="Arial" w:hAnsi="Arial" w:cs="Arial"/>
          <w:sz w:val="22"/>
          <w:szCs w:val="22"/>
          <w:lang w:val="lv-LV"/>
        </w:rPr>
        <w:t xml:space="preserve"> </w:t>
      </w:r>
    </w:p>
    <w:p w14:paraId="12001750" w14:textId="558277D9" w:rsidR="00870784" w:rsidRPr="009D5EA6" w:rsidRDefault="00870784" w:rsidP="00C06967">
      <w:pPr>
        <w:pStyle w:val="ListParagraph"/>
        <w:numPr>
          <w:ilvl w:val="1"/>
          <w:numId w:val="5"/>
        </w:numPr>
        <w:ind w:left="426" w:hanging="426"/>
        <w:jc w:val="both"/>
        <w:rPr>
          <w:rFonts w:ascii="Arial" w:hAnsi="Arial" w:cs="Arial"/>
          <w:sz w:val="22"/>
          <w:szCs w:val="22"/>
          <w:lang w:val="lv-LV"/>
        </w:rPr>
      </w:pPr>
      <w:r w:rsidRPr="009D5EA6">
        <w:rPr>
          <w:rFonts w:ascii="Arial" w:hAnsi="Arial" w:cs="Arial"/>
          <w:sz w:val="22"/>
          <w:szCs w:val="22"/>
          <w:lang w:val="lv-LV"/>
        </w:rPr>
        <w:t xml:space="preserve">Īpašuma tiesības uz Mantu pāriet pircējam pēc </w:t>
      </w:r>
      <w:r w:rsidR="00184B0B">
        <w:rPr>
          <w:rFonts w:ascii="Arial" w:hAnsi="Arial" w:cs="Arial"/>
          <w:sz w:val="22"/>
          <w:szCs w:val="22"/>
          <w:lang w:val="lv-LV"/>
        </w:rPr>
        <w:t xml:space="preserve">pilnas pirkuma maksas </w:t>
      </w:r>
      <w:r w:rsidRPr="009D5EA6">
        <w:rPr>
          <w:rFonts w:ascii="Arial" w:hAnsi="Arial" w:cs="Arial"/>
          <w:sz w:val="22"/>
          <w:szCs w:val="22"/>
          <w:lang w:val="lv-LV"/>
        </w:rPr>
        <w:t xml:space="preserve"> samaksas</w:t>
      </w:r>
      <w:r w:rsidR="0043345D" w:rsidRPr="009D5EA6">
        <w:rPr>
          <w:rFonts w:ascii="Arial" w:hAnsi="Arial" w:cs="Arial"/>
          <w:sz w:val="22"/>
          <w:szCs w:val="22"/>
          <w:lang w:val="lv-LV"/>
        </w:rPr>
        <w:t xml:space="preserve"> un pieņemšanas – nodošanas akta parakstīšanas</w:t>
      </w:r>
      <w:r w:rsidRPr="009D5EA6">
        <w:rPr>
          <w:rFonts w:ascii="Arial" w:hAnsi="Arial" w:cs="Arial"/>
          <w:sz w:val="22"/>
          <w:szCs w:val="22"/>
          <w:lang w:val="lv-LV"/>
        </w:rPr>
        <w:t>.</w:t>
      </w:r>
    </w:p>
    <w:p w14:paraId="288B2192" w14:textId="093CA85C" w:rsidR="00870784" w:rsidRPr="009D5EA6" w:rsidRDefault="00870784" w:rsidP="00C06967">
      <w:pPr>
        <w:pStyle w:val="ListParagraph"/>
        <w:numPr>
          <w:ilvl w:val="1"/>
          <w:numId w:val="5"/>
        </w:numPr>
        <w:ind w:left="426" w:hanging="426"/>
        <w:jc w:val="both"/>
        <w:rPr>
          <w:rFonts w:ascii="Arial" w:hAnsi="Arial" w:cs="Arial"/>
          <w:sz w:val="22"/>
          <w:szCs w:val="22"/>
          <w:lang w:val="lv-LV"/>
        </w:rPr>
      </w:pPr>
      <w:r w:rsidRPr="009D5EA6">
        <w:rPr>
          <w:rFonts w:ascii="Arial" w:hAnsi="Arial" w:cs="Arial"/>
          <w:sz w:val="22"/>
          <w:szCs w:val="22"/>
          <w:lang w:val="lv-LV"/>
        </w:rPr>
        <w:t xml:space="preserve">Līgumsoda samaksa neatbrīvo pircēju no zaudējumu segšanas un </w:t>
      </w:r>
      <w:r w:rsidR="001F1DA5">
        <w:rPr>
          <w:rFonts w:ascii="Arial" w:hAnsi="Arial" w:cs="Arial"/>
          <w:sz w:val="22"/>
          <w:szCs w:val="22"/>
          <w:lang w:val="lv-LV"/>
        </w:rPr>
        <w:t xml:space="preserve">saistību </w:t>
      </w:r>
      <w:r w:rsidRPr="009D5EA6">
        <w:rPr>
          <w:rFonts w:ascii="Arial" w:hAnsi="Arial" w:cs="Arial"/>
          <w:sz w:val="22"/>
          <w:szCs w:val="22"/>
          <w:lang w:val="lv-LV"/>
        </w:rPr>
        <w:t>izpildes pienākuma.</w:t>
      </w:r>
    </w:p>
    <w:p w14:paraId="1BE1FB0A" w14:textId="0026EFA0" w:rsidR="00DA24F2" w:rsidRPr="009D5EA6" w:rsidRDefault="00870784" w:rsidP="00DA24F2">
      <w:pPr>
        <w:pStyle w:val="ListParagraph"/>
        <w:numPr>
          <w:ilvl w:val="1"/>
          <w:numId w:val="5"/>
        </w:numPr>
        <w:ind w:left="426" w:hanging="426"/>
        <w:contextualSpacing w:val="0"/>
        <w:jc w:val="both"/>
        <w:rPr>
          <w:rFonts w:ascii="Arial" w:hAnsi="Arial" w:cs="Arial"/>
          <w:sz w:val="22"/>
          <w:szCs w:val="22"/>
          <w:lang w:val="lv-LV"/>
        </w:rPr>
      </w:pPr>
      <w:r w:rsidRPr="009D5EA6">
        <w:rPr>
          <w:rFonts w:ascii="Arial" w:hAnsi="Arial" w:cs="Arial"/>
          <w:sz w:val="22"/>
          <w:szCs w:val="22"/>
          <w:lang w:val="lv-LV"/>
        </w:rPr>
        <w:t>Pircējs organizē un sedz visus izdevumus, kas saistīti ar Mantas sagatavošanu transportēšanai un transportēšan</w:t>
      </w:r>
      <w:r w:rsidR="0057598E" w:rsidRPr="009D5EA6">
        <w:rPr>
          <w:rFonts w:ascii="Arial" w:hAnsi="Arial" w:cs="Arial"/>
          <w:sz w:val="22"/>
          <w:szCs w:val="22"/>
          <w:lang w:val="lv-LV"/>
        </w:rPr>
        <w:t>u</w:t>
      </w:r>
      <w:r w:rsidRPr="009D5EA6">
        <w:rPr>
          <w:rFonts w:ascii="Arial" w:hAnsi="Arial" w:cs="Arial"/>
          <w:sz w:val="22"/>
          <w:szCs w:val="22"/>
          <w:lang w:val="lv-LV"/>
        </w:rPr>
        <w:t xml:space="preserve"> no Mantas nodošanas vietas uz pircēja norādīto vietu.</w:t>
      </w:r>
    </w:p>
    <w:p w14:paraId="064A60FD" w14:textId="5B18F9D2" w:rsidR="00870784" w:rsidRPr="009D5EA6" w:rsidRDefault="00DA24F2" w:rsidP="00DA24F2">
      <w:pPr>
        <w:pStyle w:val="ListParagraph"/>
        <w:numPr>
          <w:ilvl w:val="1"/>
          <w:numId w:val="5"/>
        </w:numPr>
        <w:ind w:left="426" w:hanging="426"/>
        <w:contextualSpacing w:val="0"/>
        <w:jc w:val="both"/>
        <w:rPr>
          <w:rFonts w:ascii="Arial" w:hAnsi="Arial" w:cs="Arial"/>
          <w:sz w:val="22"/>
          <w:szCs w:val="22"/>
          <w:lang w:val="lv-LV"/>
        </w:rPr>
      </w:pPr>
      <w:r w:rsidRPr="009D5EA6">
        <w:rPr>
          <w:rFonts w:ascii="Arial" w:hAnsi="Arial" w:cs="Arial"/>
          <w:sz w:val="22"/>
          <w:szCs w:val="22"/>
          <w:lang w:val="lv-LV"/>
        </w:rPr>
        <w:t>P</w:t>
      </w:r>
      <w:r w:rsidR="00F030E8" w:rsidRPr="009D5EA6">
        <w:rPr>
          <w:rFonts w:ascii="Arial" w:hAnsi="Arial" w:cs="Arial"/>
          <w:sz w:val="22"/>
          <w:szCs w:val="22"/>
          <w:lang w:val="lv-LV"/>
        </w:rPr>
        <w:t xml:space="preserve">iecu darba dienu laikā no dienas, kad pārdevējam iesniegts dokuments, kas apliecina Mantas izvešanu no Latvijas Republikas teritorijas, </w:t>
      </w:r>
      <w:r w:rsidR="00870784" w:rsidRPr="009D5EA6">
        <w:rPr>
          <w:rFonts w:ascii="Arial" w:hAnsi="Arial" w:cs="Arial"/>
          <w:sz w:val="22"/>
          <w:szCs w:val="22"/>
          <w:lang w:val="lv-LV"/>
        </w:rPr>
        <w:t xml:space="preserve">pārdevējs </w:t>
      </w:r>
      <w:r w:rsidR="001E3CD7" w:rsidRPr="009D5EA6">
        <w:rPr>
          <w:rFonts w:ascii="Arial" w:hAnsi="Arial" w:cs="Arial"/>
          <w:sz w:val="22"/>
          <w:szCs w:val="22"/>
          <w:lang w:val="lv-LV"/>
        </w:rPr>
        <w:t>at</w:t>
      </w:r>
      <w:r w:rsidR="00870784" w:rsidRPr="009D5EA6">
        <w:rPr>
          <w:rFonts w:ascii="Arial" w:hAnsi="Arial" w:cs="Arial"/>
          <w:sz w:val="22"/>
          <w:szCs w:val="22"/>
          <w:lang w:val="lv-LV"/>
        </w:rPr>
        <w:t>maksā pircējam nerezidentam PVN, kas samaksāts</w:t>
      </w:r>
      <w:r w:rsidR="00F030E8" w:rsidRPr="009D5EA6">
        <w:rPr>
          <w:rFonts w:ascii="Arial" w:hAnsi="Arial" w:cs="Arial"/>
          <w:sz w:val="22"/>
          <w:szCs w:val="22"/>
          <w:lang w:val="lv-LV"/>
        </w:rPr>
        <w:t xml:space="preserve"> par Mantu 2.1.punktā noteiktā apmērā.</w:t>
      </w:r>
    </w:p>
    <w:p w14:paraId="6E7776B7" w14:textId="77777777" w:rsidR="00870784" w:rsidRPr="009D5EA6" w:rsidRDefault="00870784" w:rsidP="00857FD6">
      <w:pPr>
        <w:pStyle w:val="ListParagraph"/>
        <w:ind w:left="0" w:hanging="426"/>
        <w:contextualSpacing w:val="0"/>
        <w:jc w:val="both"/>
        <w:rPr>
          <w:rFonts w:ascii="Arial" w:hAnsi="Arial" w:cs="Arial"/>
          <w:sz w:val="22"/>
          <w:szCs w:val="22"/>
          <w:lang w:val="lv-LV"/>
        </w:rPr>
      </w:pPr>
    </w:p>
    <w:p w14:paraId="4C6D8364" w14:textId="7C12D177" w:rsidR="002705F5" w:rsidRPr="009D5EA6" w:rsidRDefault="005C79FB" w:rsidP="00C06967">
      <w:pPr>
        <w:pStyle w:val="ListParagraph"/>
        <w:numPr>
          <w:ilvl w:val="0"/>
          <w:numId w:val="5"/>
        </w:numPr>
        <w:ind w:left="426" w:hanging="426"/>
        <w:jc w:val="center"/>
        <w:rPr>
          <w:rFonts w:ascii="Arial" w:hAnsi="Arial" w:cs="Arial"/>
          <w:b/>
          <w:bCs/>
          <w:sz w:val="22"/>
          <w:szCs w:val="22"/>
          <w:lang w:val="lv-LV"/>
        </w:rPr>
      </w:pPr>
      <w:r>
        <w:rPr>
          <w:rFonts w:ascii="Arial" w:hAnsi="Arial" w:cs="Arial"/>
          <w:b/>
          <w:sz w:val="22"/>
          <w:szCs w:val="22"/>
          <w:lang w:val="lv-LV"/>
        </w:rPr>
        <w:t xml:space="preserve">PUŠU TIESĪBAS, PIENĀKUMI UN </w:t>
      </w:r>
      <w:r w:rsidR="00870784" w:rsidRPr="009D5EA6">
        <w:rPr>
          <w:rFonts w:ascii="Arial" w:hAnsi="Arial" w:cs="Arial"/>
          <w:b/>
          <w:sz w:val="22"/>
          <w:szCs w:val="22"/>
          <w:lang w:val="lv-LV"/>
        </w:rPr>
        <w:t>ATBILDĪBA</w:t>
      </w:r>
    </w:p>
    <w:p w14:paraId="4E4F217D" w14:textId="4CC48B6E" w:rsidR="000F7C22" w:rsidRPr="000F7C22" w:rsidRDefault="00857FD6" w:rsidP="000F7C22">
      <w:pPr>
        <w:pStyle w:val="ListParagraph"/>
        <w:numPr>
          <w:ilvl w:val="1"/>
          <w:numId w:val="5"/>
        </w:numPr>
        <w:jc w:val="both"/>
        <w:rPr>
          <w:rFonts w:ascii="Arial" w:hAnsi="Arial" w:cs="Arial"/>
          <w:sz w:val="22"/>
          <w:szCs w:val="22"/>
          <w:lang w:val="lv-LV"/>
        </w:rPr>
      </w:pPr>
      <w:r w:rsidRPr="000F7C22">
        <w:rPr>
          <w:rFonts w:ascii="Arial" w:hAnsi="Arial" w:cs="Arial"/>
          <w:sz w:val="22"/>
          <w:szCs w:val="22"/>
          <w:lang w:val="lv-LV"/>
        </w:rPr>
        <w:t>Pēc līguma stāšanās spēkā par līguma izpildi:</w:t>
      </w:r>
    </w:p>
    <w:p w14:paraId="47D3ECA3" w14:textId="73037FFF" w:rsidR="000F7C22" w:rsidRDefault="00857FD6" w:rsidP="000F7C22">
      <w:pPr>
        <w:pStyle w:val="ListParagraph"/>
        <w:numPr>
          <w:ilvl w:val="2"/>
          <w:numId w:val="5"/>
        </w:numPr>
        <w:tabs>
          <w:tab w:val="left" w:pos="993"/>
        </w:tabs>
        <w:ind w:left="993" w:hanging="709"/>
        <w:jc w:val="both"/>
        <w:rPr>
          <w:rFonts w:ascii="Arial" w:hAnsi="Arial" w:cs="Arial"/>
          <w:sz w:val="22"/>
          <w:szCs w:val="22"/>
          <w:lang w:val="lv-LV"/>
        </w:rPr>
      </w:pPr>
      <w:r w:rsidRPr="000F7C22">
        <w:rPr>
          <w:rFonts w:ascii="Arial" w:hAnsi="Arial" w:cs="Arial"/>
          <w:sz w:val="22"/>
          <w:szCs w:val="22"/>
          <w:lang w:val="lv-LV"/>
        </w:rPr>
        <w:t xml:space="preserve">no pārdevēja puses atbildīgā persona: ____________, tālrunis +371 _________, e-pasts: ___________, kura </w:t>
      </w:r>
      <w:r w:rsidR="00FC58D7" w:rsidRPr="000F7C22">
        <w:rPr>
          <w:rFonts w:ascii="Arial" w:hAnsi="Arial" w:cs="Arial"/>
          <w:sz w:val="22"/>
          <w:szCs w:val="22"/>
          <w:lang w:val="lv-LV"/>
        </w:rPr>
        <w:t xml:space="preserve">pilnvarota veikt </w:t>
      </w:r>
      <w:r w:rsidRPr="000F7C22">
        <w:rPr>
          <w:rFonts w:ascii="Arial" w:hAnsi="Arial" w:cs="Arial"/>
          <w:sz w:val="22"/>
          <w:szCs w:val="22"/>
          <w:lang w:val="lv-LV"/>
        </w:rPr>
        <w:t>līguma kontroli un izpildi, kontrolē pilnas pirkuma cenas summas saņemšanu pārdevēja bankas kontā, pēc tam 20 (divdesmit) kalendāro dienu nodrošina Mantas kopā ar tehnisko dokumentāciju nodošanu pircējam ar pavadzīmi un pieņemšanas - nodošanas akta parakstīšanu;</w:t>
      </w:r>
    </w:p>
    <w:p w14:paraId="40B2B964" w14:textId="3B83BC19" w:rsidR="00857FD6" w:rsidRDefault="00857FD6" w:rsidP="000F7C22">
      <w:pPr>
        <w:pStyle w:val="ListParagraph"/>
        <w:numPr>
          <w:ilvl w:val="2"/>
          <w:numId w:val="5"/>
        </w:numPr>
        <w:tabs>
          <w:tab w:val="left" w:pos="993"/>
        </w:tabs>
        <w:ind w:left="993" w:hanging="709"/>
        <w:jc w:val="both"/>
        <w:rPr>
          <w:rFonts w:ascii="Arial" w:hAnsi="Arial" w:cs="Arial"/>
          <w:sz w:val="22"/>
          <w:szCs w:val="22"/>
          <w:lang w:val="lv-LV"/>
        </w:rPr>
      </w:pPr>
      <w:r w:rsidRPr="000F7C22">
        <w:rPr>
          <w:rFonts w:ascii="Arial" w:hAnsi="Arial" w:cs="Arial"/>
          <w:sz w:val="22"/>
          <w:szCs w:val="22"/>
          <w:lang w:val="lv-LV"/>
        </w:rPr>
        <w:t xml:space="preserve">no </w:t>
      </w:r>
      <w:r w:rsidR="00FC58D7" w:rsidRPr="000F7C22">
        <w:rPr>
          <w:rFonts w:ascii="Arial" w:hAnsi="Arial" w:cs="Arial"/>
          <w:sz w:val="22"/>
          <w:szCs w:val="22"/>
          <w:lang w:val="lv-LV"/>
        </w:rPr>
        <w:t xml:space="preserve">pircēja </w:t>
      </w:r>
      <w:r w:rsidRPr="000F7C22">
        <w:rPr>
          <w:rFonts w:ascii="Arial" w:hAnsi="Arial" w:cs="Arial"/>
          <w:sz w:val="22"/>
          <w:szCs w:val="22"/>
          <w:lang w:val="lv-LV"/>
        </w:rPr>
        <w:t xml:space="preserve">puses atbildīgā persona: ___________ _________________, tālrunis +371 _______________, e-pasts: ____________________, ar tiesībām pieņemt Mantu, parakstīt pieņemšanas – nodošanas aktu un citus ar līguma izpildi </w:t>
      </w:r>
      <w:r w:rsidR="00FC58D7" w:rsidRPr="000F7C22">
        <w:rPr>
          <w:rFonts w:ascii="Arial" w:hAnsi="Arial" w:cs="Arial"/>
          <w:sz w:val="22"/>
          <w:szCs w:val="22"/>
          <w:lang w:val="lv-LV"/>
        </w:rPr>
        <w:t xml:space="preserve">saistītos </w:t>
      </w:r>
      <w:r w:rsidRPr="000F7C22">
        <w:rPr>
          <w:rFonts w:ascii="Arial" w:hAnsi="Arial" w:cs="Arial"/>
          <w:sz w:val="22"/>
          <w:szCs w:val="22"/>
          <w:lang w:val="lv-LV"/>
        </w:rPr>
        <w:t>dokumentus.</w:t>
      </w:r>
    </w:p>
    <w:p w14:paraId="5098BA30" w14:textId="115845C2" w:rsidR="007C157B" w:rsidRDefault="007466C6" w:rsidP="000F7C22">
      <w:pPr>
        <w:pStyle w:val="ListParagraph"/>
        <w:numPr>
          <w:ilvl w:val="1"/>
          <w:numId w:val="5"/>
        </w:numPr>
        <w:jc w:val="both"/>
        <w:rPr>
          <w:rFonts w:ascii="Arial" w:hAnsi="Arial" w:cs="Arial"/>
          <w:sz w:val="22"/>
          <w:szCs w:val="22"/>
          <w:lang w:val="lv-LV"/>
        </w:rPr>
      </w:pPr>
      <w:r w:rsidRPr="000F7C22">
        <w:rPr>
          <w:rFonts w:ascii="Arial" w:hAnsi="Arial" w:cs="Arial"/>
          <w:sz w:val="22"/>
          <w:szCs w:val="22"/>
          <w:lang w:val="lv-LV"/>
        </w:rPr>
        <w:t>No</w:t>
      </w:r>
      <w:r w:rsidR="002705F5" w:rsidRPr="000F7C22">
        <w:rPr>
          <w:rFonts w:ascii="Arial" w:hAnsi="Arial" w:cs="Arial"/>
          <w:sz w:val="22"/>
          <w:szCs w:val="22"/>
          <w:lang w:val="lv-LV"/>
        </w:rPr>
        <w:t xml:space="preserve"> pavadzīmes un pieņemšanas - nodošanas akta (3.1.punkts) parakstīšanas brīža pircēj</w:t>
      </w:r>
      <w:r w:rsidR="00AE6400" w:rsidRPr="000F7C22">
        <w:rPr>
          <w:rFonts w:ascii="Arial" w:hAnsi="Arial" w:cs="Arial"/>
          <w:sz w:val="22"/>
          <w:szCs w:val="22"/>
          <w:lang w:val="lv-LV"/>
        </w:rPr>
        <w:t>am i</w:t>
      </w:r>
      <w:r w:rsidR="002705F5" w:rsidRPr="000F7C22">
        <w:rPr>
          <w:rFonts w:ascii="Arial" w:hAnsi="Arial" w:cs="Arial"/>
          <w:sz w:val="22"/>
          <w:szCs w:val="22"/>
          <w:lang w:val="lv-LV"/>
        </w:rPr>
        <w:t>r pienākums uzrādīt pārdevējam līgumu ar komercsabiedrību, kas organizē Mantas izvešanu no</w:t>
      </w:r>
      <w:r w:rsidR="00AE6400" w:rsidRPr="000F7C22">
        <w:rPr>
          <w:rFonts w:ascii="Arial" w:hAnsi="Arial" w:cs="Arial"/>
          <w:sz w:val="22"/>
          <w:szCs w:val="22"/>
          <w:lang w:val="lv-LV"/>
        </w:rPr>
        <w:t xml:space="preserve"> pārdevēja teritorijas un/vai</w:t>
      </w:r>
      <w:r w:rsidR="002705F5" w:rsidRPr="000F7C22">
        <w:rPr>
          <w:rFonts w:ascii="Arial" w:hAnsi="Arial" w:cs="Arial"/>
          <w:sz w:val="22"/>
          <w:szCs w:val="22"/>
          <w:lang w:val="lv-LV"/>
        </w:rPr>
        <w:t xml:space="preserve"> Latvijas Republikas teritorijas.</w:t>
      </w:r>
    </w:p>
    <w:p w14:paraId="375815C8" w14:textId="77777777" w:rsidR="000F7C22" w:rsidRDefault="002705F5" w:rsidP="000F7C22">
      <w:pPr>
        <w:pStyle w:val="ListParagraph"/>
        <w:numPr>
          <w:ilvl w:val="1"/>
          <w:numId w:val="5"/>
        </w:numPr>
        <w:jc w:val="both"/>
        <w:rPr>
          <w:rFonts w:ascii="Arial" w:hAnsi="Arial" w:cs="Arial"/>
          <w:sz w:val="22"/>
          <w:szCs w:val="22"/>
          <w:lang w:val="lv-LV"/>
        </w:rPr>
      </w:pPr>
      <w:r w:rsidRPr="000F7C22">
        <w:rPr>
          <w:rFonts w:ascii="Arial" w:hAnsi="Arial" w:cs="Arial"/>
          <w:sz w:val="22"/>
          <w:szCs w:val="22"/>
          <w:lang w:val="lv-LV"/>
        </w:rPr>
        <w:t>Pircējam ir pienākums</w:t>
      </w:r>
      <w:r w:rsidR="00B30586" w:rsidRPr="000F7C22">
        <w:rPr>
          <w:rFonts w:ascii="Arial" w:hAnsi="Arial" w:cs="Arial"/>
          <w:sz w:val="22"/>
          <w:szCs w:val="22"/>
          <w:lang w:val="lv-LV"/>
        </w:rPr>
        <w:t xml:space="preserve"> pieņemt</w:t>
      </w:r>
      <w:r w:rsidRPr="000F7C22">
        <w:rPr>
          <w:rFonts w:ascii="Arial" w:hAnsi="Arial" w:cs="Arial"/>
          <w:sz w:val="22"/>
          <w:szCs w:val="22"/>
          <w:lang w:val="lv-LV"/>
        </w:rPr>
        <w:t xml:space="preserve"> </w:t>
      </w:r>
      <w:r w:rsidR="00B30586" w:rsidRPr="000F7C22">
        <w:rPr>
          <w:rFonts w:ascii="Arial" w:hAnsi="Arial" w:cs="Arial"/>
          <w:sz w:val="22"/>
          <w:szCs w:val="22"/>
          <w:lang w:val="lv-LV"/>
        </w:rPr>
        <w:t xml:space="preserve">un </w:t>
      </w:r>
      <w:r w:rsidRPr="000F7C22">
        <w:rPr>
          <w:rFonts w:ascii="Arial" w:hAnsi="Arial" w:cs="Arial"/>
          <w:sz w:val="22"/>
          <w:szCs w:val="22"/>
          <w:lang w:val="lv-LV"/>
        </w:rPr>
        <w:t xml:space="preserve">izvest Mantu no pārdevēja teritorijas </w:t>
      </w:r>
      <w:r w:rsidR="0046653E" w:rsidRPr="000F7C22">
        <w:rPr>
          <w:rFonts w:ascii="Arial" w:hAnsi="Arial" w:cs="Arial"/>
          <w:sz w:val="22"/>
          <w:szCs w:val="22"/>
          <w:lang w:val="lv-LV"/>
        </w:rPr>
        <w:t>20</w:t>
      </w:r>
      <w:r w:rsidR="007466C6" w:rsidRPr="000F7C22">
        <w:rPr>
          <w:rFonts w:ascii="Arial" w:hAnsi="Arial" w:cs="Arial"/>
          <w:sz w:val="22"/>
          <w:szCs w:val="22"/>
          <w:lang w:val="lv-LV"/>
        </w:rPr>
        <w:t xml:space="preserve"> (</w:t>
      </w:r>
      <w:r w:rsidR="0046653E" w:rsidRPr="000F7C22">
        <w:rPr>
          <w:rFonts w:ascii="Arial" w:hAnsi="Arial" w:cs="Arial"/>
          <w:sz w:val="22"/>
          <w:szCs w:val="22"/>
          <w:lang w:val="lv-LV"/>
        </w:rPr>
        <w:t>divdesmit</w:t>
      </w:r>
      <w:r w:rsidR="007466C6" w:rsidRPr="000F7C22">
        <w:rPr>
          <w:rFonts w:ascii="Arial" w:hAnsi="Arial" w:cs="Arial"/>
          <w:sz w:val="22"/>
          <w:szCs w:val="22"/>
          <w:lang w:val="lv-LV"/>
        </w:rPr>
        <w:t>) darba</w:t>
      </w:r>
      <w:r w:rsidRPr="000F7C22">
        <w:rPr>
          <w:rFonts w:ascii="Arial" w:hAnsi="Arial" w:cs="Arial"/>
          <w:sz w:val="22"/>
          <w:szCs w:val="22"/>
          <w:lang w:val="lv-LV"/>
        </w:rPr>
        <w:t xml:space="preserve"> dien</w:t>
      </w:r>
      <w:r w:rsidR="0046653E" w:rsidRPr="000F7C22">
        <w:rPr>
          <w:rFonts w:ascii="Arial" w:hAnsi="Arial" w:cs="Arial"/>
          <w:sz w:val="22"/>
          <w:szCs w:val="22"/>
          <w:lang w:val="lv-LV"/>
        </w:rPr>
        <w:t>u</w:t>
      </w:r>
      <w:r w:rsidRPr="000F7C22">
        <w:rPr>
          <w:rFonts w:ascii="Arial" w:hAnsi="Arial" w:cs="Arial"/>
          <w:sz w:val="22"/>
          <w:szCs w:val="22"/>
          <w:lang w:val="lv-LV"/>
        </w:rPr>
        <w:t xml:space="preserve"> laikā no pavadzīmes un pieņemšanas - nodošanas akta parakstīšanas dienas.</w:t>
      </w:r>
    </w:p>
    <w:p w14:paraId="7CF043A0" w14:textId="77777777" w:rsidR="000F7C22" w:rsidRDefault="002705F5" w:rsidP="000F7C22">
      <w:pPr>
        <w:pStyle w:val="ListParagraph"/>
        <w:numPr>
          <w:ilvl w:val="1"/>
          <w:numId w:val="5"/>
        </w:numPr>
        <w:jc w:val="both"/>
        <w:rPr>
          <w:rFonts w:ascii="Arial" w:hAnsi="Arial" w:cs="Arial"/>
          <w:sz w:val="22"/>
          <w:szCs w:val="22"/>
          <w:lang w:val="lv-LV"/>
        </w:rPr>
      </w:pPr>
      <w:r w:rsidRPr="000F7C22">
        <w:rPr>
          <w:rFonts w:ascii="Arial" w:hAnsi="Arial" w:cs="Arial"/>
          <w:sz w:val="22"/>
          <w:szCs w:val="22"/>
          <w:lang w:val="lv-LV"/>
        </w:rPr>
        <w:t xml:space="preserve">Ja pircējs neizved Mantu no pārdevēja teritorijas </w:t>
      </w:r>
      <w:r w:rsidR="0066026E" w:rsidRPr="000F7C22">
        <w:rPr>
          <w:rFonts w:ascii="Arial" w:hAnsi="Arial" w:cs="Arial"/>
          <w:sz w:val="22"/>
          <w:szCs w:val="22"/>
          <w:lang w:val="lv-LV"/>
        </w:rPr>
        <w:t xml:space="preserve">līgumā noteiktajā </w:t>
      </w:r>
      <w:r w:rsidRPr="000F7C22">
        <w:rPr>
          <w:rFonts w:ascii="Arial" w:hAnsi="Arial" w:cs="Arial"/>
          <w:sz w:val="22"/>
          <w:szCs w:val="22"/>
          <w:lang w:val="lv-LV"/>
        </w:rPr>
        <w:t>termiņā</w:t>
      </w:r>
      <w:r w:rsidR="0057598E" w:rsidRPr="000F7C22">
        <w:rPr>
          <w:rFonts w:ascii="Arial" w:hAnsi="Arial" w:cs="Arial"/>
          <w:sz w:val="22"/>
          <w:szCs w:val="22"/>
          <w:lang w:val="lv-LV"/>
        </w:rPr>
        <w:t xml:space="preserve"> vai atsakās parakstīt pieņemšanas – nodošanas aktu</w:t>
      </w:r>
      <w:r w:rsidRPr="000F7C22">
        <w:rPr>
          <w:rFonts w:ascii="Arial" w:hAnsi="Arial" w:cs="Arial"/>
          <w:sz w:val="22"/>
          <w:szCs w:val="22"/>
          <w:lang w:val="lv-LV"/>
        </w:rPr>
        <w:t xml:space="preserve">, tad Manta tiek uzskatīta par nodotu glabājumā pie pārdevēja un sākot ar </w:t>
      </w:r>
      <w:r w:rsidR="0046653E" w:rsidRPr="000F7C22">
        <w:rPr>
          <w:rFonts w:ascii="Arial" w:hAnsi="Arial" w:cs="Arial"/>
          <w:sz w:val="22"/>
          <w:szCs w:val="22"/>
          <w:lang w:val="lv-LV"/>
        </w:rPr>
        <w:t>nākamo</w:t>
      </w:r>
      <w:r w:rsidRPr="000F7C22">
        <w:rPr>
          <w:rFonts w:ascii="Arial" w:hAnsi="Arial" w:cs="Arial"/>
          <w:sz w:val="22"/>
          <w:szCs w:val="22"/>
          <w:lang w:val="lv-LV"/>
        </w:rPr>
        <w:t xml:space="preserve"> kavējuma dienu pircējs apņemas maksāt pārdevējam par Mantas glabāšanu </w:t>
      </w:r>
      <w:r w:rsidR="009330B0" w:rsidRPr="000F7C22">
        <w:rPr>
          <w:rFonts w:ascii="Arial" w:hAnsi="Arial" w:cs="Arial"/>
          <w:sz w:val="22"/>
          <w:szCs w:val="22"/>
          <w:lang w:val="lv-LV"/>
        </w:rPr>
        <w:t>12</w:t>
      </w:r>
      <w:r w:rsidR="00D021AE" w:rsidRPr="000F7C22">
        <w:rPr>
          <w:rFonts w:ascii="Arial" w:hAnsi="Arial" w:cs="Arial"/>
          <w:sz w:val="22"/>
          <w:szCs w:val="22"/>
          <w:lang w:val="lv-LV"/>
        </w:rPr>
        <w:t>.</w:t>
      </w:r>
      <w:r w:rsidR="009330B0" w:rsidRPr="000F7C22">
        <w:rPr>
          <w:rFonts w:ascii="Arial" w:hAnsi="Arial" w:cs="Arial"/>
          <w:sz w:val="22"/>
          <w:szCs w:val="22"/>
          <w:lang w:val="lv-LV"/>
        </w:rPr>
        <w:t>40</w:t>
      </w:r>
      <w:r w:rsidRPr="000F7C22">
        <w:rPr>
          <w:rFonts w:ascii="Arial" w:hAnsi="Arial" w:cs="Arial"/>
          <w:sz w:val="22"/>
          <w:szCs w:val="22"/>
          <w:lang w:val="lv-LV"/>
        </w:rPr>
        <w:t xml:space="preserve"> EUR</w:t>
      </w:r>
      <w:r w:rsidR="000851A4" w:rsidRPr="000F7C22">
        <w:rPr>
          <w:rFonts w:ascii="Arial" w:hAnsi="Arial" w:cs="Arial"/>
          <w:sz w:val="22"/>
          <w:szCs w:val="22"/>
          <w:lang w:val="lv-LV"/>
        </w:rPr>
        <w:t xml:space="preserve"> (</w:t>
      </w:r>
      <w:r w:rsidR="00D021AE" w:rsidRPr="000F7C22">
        <w:rPr>
          <w:rFonts w:ascii="Arial" w:hAnsi="Arial" w:cs="Arial"/>
          <w:sz w:val="22"/>
          <w:szCs w:val="22"/>
          <w:lang w:val="lv-LV"/>
        </w:rPr>
        <w:t>d</w:t>
      </w:r>
      <w:r w:rsidR="009330B0" w:rsidRPr="000F7C22">
        <w:rPr>
          <w:rFonts w:ascii="Arial" w:hAnsi="Arial" w:cs="Arial"/>
          <w:sz w:val="22"/>
          <w:szCs w:val="22"/>
          <w:lang w:val="lv-LV"/>
        </w:rPr>
        <w:t xml:space="preserve">ivpadsmit </w:t>
      </w:r>
      <w:proofErr w:type="spellStart"/>
      <w:r w:rsidR="000851A4" w:rsidRPr="000F7C22">
        <w:rPr>
          <w:rFonts w:ascii="Arial" w:hAnsi="Arial" w:cs="Arial"/>
          <w:sz w:val="22"/>
          <w:szCs w:val="22"/>
          <w:lang w:val="lv-LV"/>
        </w:rPr>
        <w:t>euro</w:t>
      </w:r>
      <w:proofErr w:type="spellEnd"/>
      <w:r w:rsidR="00D021AE" w:rsidRPr="000F7C22">
        <w:rPr>
          <w:rFonts w:ascii="Arial" w:hAnsi="Arial" w:cs="Arial"/>
          <w:sz w:val="22"/>
          <w:szCs w:val="22"/>
          <w:lang w:val="lv-LV"/>
        </w:rPr>
        <w:t xml:space="preserve">, </w:t>
      </w:r>
      <w:r w:rsidR="009330B0" w:rsidRPr="000F7C22">
        <w:rPr>
          <w:rFonts w:ascii="Arial" w:hAnsi="Arial" w:cs="Arial"/>
          <w:sz w:val="22"/>
          <w:szCs w:val="22"/>
          <w:lang w:val="lv-LV"/>
        </w:rPr>
        <w:t>40</w:t>
      </w:r>
      <w:r w:rsidR="00D021AE" w:rsidRPr="000F7C22">
        <w:rPr>
          <w:rFonts w:ascii="Arial" w:hAnsi="Arial" w:cs="Arial"/>
          <w:sz w:val="22"/>
          <w:szCs w:val="22"/>
          <w:lang w:val="lv-LV"/>
        </w:rPr>
        <w:t xml:space="preserve"> centi</w:t>
      </w:r>
      <w:r w:rsidR="000851A4" w:rsidRPr="000F7C22">
        <w:rPr>
          <w:rFonts w:ascii="Arial" w:hAnsi="Arial" w:cs="Arial"/>
          <w:sz w:val="22"/>
          <w:szCs w:val="22"/>
          <w:lang w:val="lv-LV"/>
        </w:rPr>
        <w:t>)</w:t>
      </w:r>
      <w:r w:rsidRPr="000F7C22">
        <w:rPr>
          <w:rFonts w:ascii="Arial" w:hAnsi="Arial" w:cs="Arial"/>
          <w:sz w:val="22"/>
          <w:szCs w:val="22"/>
          <w:lang w:val="lv-LV"/>
        </w:rPr>
        <w:t xml:space="preserve"> </w:t>
      </w:r>
      <w:r w:rsidR="00D021AE" w:rsidRPr="000F7C22">
        <w:rPr>
          <w:rFonts w:ascii="Arial" w:hAnsi="Arial" w:cs="Arial"/>
          <w:sz w:val="22"/>
          <w:szCs w:val="22"/>
          <w:lang w:val="lv-LV"/>
        </w:rPr>
        <w:t xml:space="preserve">par lokomotīvju sekciju </w:t>
      </w:r>
      <w:r w:rsidRPr="000F7C22">
        <w:rPr>
          <w:rFonts w:ascii="Arial" w:hAnsi="Arial" w:cs="Arial"/>
          <w:sz w:val="22"/>
          <w:szCs w:val="22"/>
          <w:lang w:val="lv-LV"/>
        </w:rPr>
        <w:t>un papildus PVN diennaktī</w:t>
      </w:r>
      <w:r w:rsidR="009B1360" w:rsidRPr="000F7C22">
        <w:rPr>
          <w:rFonts w:ascii="Arial" w:hAnsi="Arial" w:cs="Arial"/>
          <w:sz w:val="22"/>
          <w:szCs w:val="22"/>
          <w:lang w:val="lv-LV"/>
        </w:rPr>
        <w:t>.</w:t>
      </w:r>
    </w:p>
    <w:p w14:paraId="1EC2E66C" w14:textId="77777777" w:rsidR="000F7C22" w:rsidRDefault="002705F5" w:rsidP="000F7C22">
      <w:pPr>
        <w:pStyle w:val="ListParagraph"/>
        <w:numPr>
          <w:ilvl w:val="1"/>
          <w:numId w:val="5"/>
        </w:numPr>
        <w:jc w:val="both"/>
        <w:rPr>
          <w:rFonts w:ascii="Arial" w:hAnsi="Arial" w:cs="Arial"/>
          <w:sz w:val="22"/>
          <w:szCs w:val="22"/>
          <w:lang w:val="lv-LV"/>
        </w:rPr>
      </w:pPr>
      <w:r w:rsidRPr="000F7C22">
        <w:rPr>
          <w:rFonts w:ascii="Arial" w:hAnsi="Arial" w:cs="Arial"/>
          <w:sz w:val="22"/>
          <w:szCs w:val="22"/>
          <w:lang w:val="lv-LV"/>
        </w:rPr>
        <w:t>Pārdevējs garantē, ka Manta nav apgrūtināta ar parādiem, apstrīdēta, arestēta, ieķīlāta, iznomāta trešajām personām vai citādi apgrūtināta.</w:t>
      </w:r>
    </w:p>
    <w:p w14:paraId="52836C54" w14:textId="77777777" w:rsidR="000F7C22" w:rsidRDefault="00E94755" w:rsidP="000F7C22">
      <w:pPr>
        <w:pStyle w:val="ListParagraph"/>
        <w:numPr>
          <w:ilvl w:val="1"/>
          <w:numId w:val="5"/>
        </w:numPr>
        <w:jc w:val="both"/>
        <w:rPr>
          <w:rFonts w:ascii="Arial" w:hAnsi="Arial" w:cs="Arial"/>
          <w:sz w:val="22"/>
          <w:szCs w:val="22"/>
          <w:lang w:val="lv-LV"/>
        </w:rPr>
      </w:pPr>
      <w:r w:rsidRPr="000F7C22">
        <w:rPr>
          <w:rFonts w:ascii="Arial" w:hAnsi="Arial" w:cs="Arial"/>
          <w:sz w:val="22"/>
          <w:szCs w:val="22"/>
          <w:lang w:val="lv-LV"/>
        </w:rPr>
        <w:t xml:space="preserve">Pircējs apliecina un garantē, ka: </w:t>
      </w:r>
    </w:p>
    <w:p w14:paraId="22AF0E2B" w14:textId="77777777" w:rsidR="000F7C22" w:rsidRDefault="00E94755" w:rsidP="000F7C22">
      <w:pPr>
        <w:pStyle w:val="ListParagraph"/>
        <w:numPr>
          <w:ilvl w:val="2"/>
          <w:numId w:val="5"/>
        </w:numPr>
        <w:ind w:left="993" w:hanging="709"/>
        <w:jc w:val="both"/>
        <w:rPr>
          <w:rFonts w:ascii="Arial" w:hAnsi="Arial" w:cs="Arial"/>
          <w:sz w:val="22"/>
          <w:szCs w:val="22"/>
          <w:lang w:val="lv-LV"/>
        </w:rPr>
      </w:pPr>
      <w:r w:rsidRPr="000F7C22">
        <w:rPr>
          <w:rFonts w:ascii="Arial" w:hAnsi="Arial" w:cs="Arial"/>
          <w:sz w:val="22"/>
          <w:szCs w:val="22"/>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0F7C22">
        <w:rPr>
          <w:rFonts w:ascii="Arial" w:hAnsi="Arial" w:cs="Arial"/>
          <w:sz w:val="22"/>
          <w:szCs w:val="22"/>
          <w:lang w:val="lv-LV"/>
        </w:rPr>
        <w:t>Ziemeļsudānu</w:t>
      </w:r>
      <w:proofErr w:type="spellEnd"/>
      <w:r w:rsidRPr="000F7C22">
        <w:rPr>
          <w:rFonts w:ascii="Arial" w:hAnsi="Arial" w:cs="Arial"/>
          <w:sz w:val="22"/>
          <w:szCs w:val="22"/>
          <w:lang w:val="lv-LV"/>
        </w:rPr>
        <w:t>;</w:t>
      </w:r>
    </w:p>
    <w:p w14:paraId="5813E7C8" w14:textId="77777777" w:rsidR="000F7C22" w:rsidRDefault="00E94755" w:rsidP="000F7C22">
      <w:pPr>
        <w:pStyle w:val="ListParagraph"/>
        <w:numPr>
          <w:ilvl w:val="2"/>
          <w:numId w:val="5"/>
        </w:numPr>
        <w:ind w:left="993" w:hanging="709"/>
        <w:jc w:val="both"/>
        <w:rPr>
          <w:rFonts w:ascii="Arial" w:hAnsi="Arial" w:cs="Arial"/>
          <w:sz w:val="22"/>
          <w:szCs w:val="22"/>
          <w:lang w:val="lv-LV"/>
        </w:rPr>
      </w:pPr>
      <w:r w:rsidRPr="000F7C22">
        <w:rPr>
          <w:rFonts w:ascii="Arial" w:hAnsi="Arial" w:cs="Arial"/>
          <w:sz w:val="22"/>
          <w:szCs w:val="22"/>
          <w:lang w:val="lv-LV"/>
        </w:rPr>
        <w:t>ievēro ASV normatīvos aktus, kuri ietver un/vai ir saistīti ar sankciju piemērošanu un citiem ierobežojumiem;</w:t>
      </w:r>
    </w:p>
    <w:p w14:paraId="6797D8BF" w14:textId="77777777" w:rsidR="000F7C22" w:rsidRDefault="00E94755" w:rsidP="000F7C22">
      <w:pPr>
        <w:pStyle w:val="ListParagraph"/>
        <w:numPr>
          <w:ilvl w:val="2"/>
          <w:numId w:val="5"/>
        </w:numPr>
        <w:ind w:left="993" w:hanging="709"/>
        <w:jc w:val="both"/>
        <w:rPr>
          <w:rFonts w:ascii="Arial" w:hAnsi="Arial" w:cs="Arial"/>
          <w:sz w:val="22"/>
          <w:szCs w:val="22"/>
          <w:lang w:val="lv-LV"/>
        </w:rPr>
      </w:pPr>
      <w:r w:rsidRPr="000F7C22">
        <w:rPr>
          <w:rFonts w:ascii="Arial" w:hAnsi="Arial" w:cs="Arial"/>
          <w:sz w:val="22"/>
          <w:szCs w:val="22"/>
          <w:lang w:val="lv-LV"/>
        </w:rPr>
        <w:t>neiesaistīties, izbeigs un neuzturēs darījuma attiecības ar personām, kuras pārkāpj 3.</w:t>
      </w:r>
      <w:r w:rsidR="00EC0445" w:rsidRPr="000F7C22">
        <w:rPr>
          <w:rFonts w:ascii="Arial" w:hAnsi="Arial" w:cs="Arial"/>
          <w:sz w:val="22"/>
          <w:szCs w:val="22"/>
          <w:lang w:val="lv-LV"/>
        </w:rPr>
        <w:t>6</w:t>
      </w:r>
      <w:r w:rsidRPr="000F7C22">
        <w:rPr>
          <w:rFonts w:ascii="Arial" w:hAnsi="Arial" w:cs="Arial"/>
          <w:sz w:val="22"/>
          <w:szCs w:val="22"/>
          <w:lang w:val="lv-LV"/>
        </w:rPr>
        <w:t>.1. un 3.</w:t>
      </w:r>
      <w:r w:rsidR="00EC0445" w:rsidRPr="000F7C22">
        <w:rPr>
          <w:rFonts w:ascii="Arial" w:hAnsi="Arial" w:cs="Arial"/>
          <w:sz w:val="22"/>
          <w:szCs w:val="22"/>
          <w:lang w:val="lv-LV"/>
        </w:rPr>
        <w:t>6</w:t>
      </w:r>
      <w:r w:rsidRPr="000F7C22">
        <w:rPr>
          <w:rFonts w:ascii="Arial" w:hAnsi="Arial" w:cs="Arial"/>
          <w:sz w:val="22"/>
          <w:szCs w:val="22"/>
          <w:lang w:val="lv-LV"/>
        </w:rPr>
        <w:t>.2. punktā norādītās tiesiskās normas, sankcijas un ierobežojumus;</w:t>
      </w:r>
    </w:p>
    <w:p w14:paraId="4B6FEE1C" w14:textId="77777777" w:rsidR="000F7C22" w:rsidRDefault="00E94755" w:rsidP="000F7C22">
      <w:pPr>
        <w:pStyle w:val="ListParagraph"/>
        <w:numPr>
          <w:ilvl w:val="2"/>
          <w:numId w:val="5"/>
        </w:numPr>
        <w:ind w:left="993" w:hanging="709"/>
        <w:jc w:val="both"/>
        <w:rPr>
          <w:rFonts w:ascii="Arial" w:hAnsi="Arial" w:cs="Arial"/>
          <w:sz w:val="22"/>
          <w:szCs w:val="22"/>
          <w:lang w:val="lv-LV"/>
        </w:rPr>
      </w:pPr>
      <w:r w:rsidRPr="000F7C22">
        <w:rPr>
          <w:rFonts w:ascii="Arial" w:hAnsi="Arial" w:cs="Arial"/>
          <w:sz w:val="22"/>
          <w:szCs w:val="22"/>
          <w:lang w:val="lv-LV"/>
        </w:rPr>
        <w:t>pēc pirmā pārdevēja rakstiska pieprasījuma, norādītajā formātā un laikā, iesniegs ar pircēja saimniecisko un profesionālo darbību saistīto informāciju un dokumentus.</w:t>
      </w:r>
    </w:p>
    <w:p w14:paraId="5081DCBB" w14:textId="77777777" w:rsidR="000F7C22" w:rsidRDefault="005B39E0" w:rsidP="000F7C22">
      <w:pPr>
        <w:pStyle w:val="ListParagraph"/>
        <w:numPr>
          <w:ilvl w:val="1"/>
          <w:numId w:val="5"/>
        </w:numPr>
        <w:jc w:val="both"/>
        <w:rPr>
          <w:rFonts w:ascii="Arial" w:hAnsi="Arial" w:cs="Arial"/>
          <w:sz w:val="22"/>
          <w:szCs w:val="22"/>
          <w:lang w:val="lv-LV"/>
        </w:rPr>
      </w:pPr>
      <w:r w:rsidRPr="000F7C22">
        <w:rPr>
          <w:rFonts w:ascii="Arial" w:hAnsi="Arial" w:cs="Arial"/>
          <w:sz w:val="22"/>
          <w:szCs w:val="22"/>
          <w:lang w:val="lv-LV"/>
        </w:rPr>
        <w:t>Pircējs apzinās un apstiprina, ka, pārkāpjot 3.</w:t>
      </w:r>
      <w:r w:rsidR="00EC0445" w:rsidRPr="000F7C22">
        <w:rPr>
          <w:rFonts w:ascii="Arial" w:hAnsi="Arial" w:cs="Arial"/>
          <w:sz w:val="22"/>
          <w:szCs w:val="22"/>
          <w:lang w:val="lv-LV"/>
        </w:rPr>
        <w:t>6</w:t>
      </w:r>
      <w:r w:rsidRPr="000F7C22">
        <w:rPr>
          <w:rFonts w:ascii="Arial" w:hAnsi="Arial" w:cs="Arial"/>
          <w:sz w:val="22"/>
          <w:szCs w:val="22"/>
          <w:lang w:val="lv-LV"/>
        </w:rPr>
        <w:t xml:space="preserve">. punkta apliecinājumus: </w:t>
      </w:r>
    </w:p>
    <w:p w14:paraId="15B81610" w14:textId="77777777" w:rsidR="000F7C22" w:rsidRDefault="005B39E0" w:rsidP="000F7C22">
      <w:pPr>
        <w:pStyle w:val="ListParagraph"/>
        <w:numPr>
          <w:ilvl w:val="2"/>
          <w:numId w:val="5"/>
        </w:numPr>
        <w:ind w:left="993" w:hanging="709"/>
        <w:jc w:val="both"/>
        <w:rPr>
          <w:rFonts w:ascii="Arial" w:hAnsi="Arial" w:cs="Arial"/>
          <w:sz w:val="22"/>
          <w:szCs w:val="22"/>
          <w:lang w:val="lv-LV"/>
        </w:rPr>
      </w:pPr>
      <w:r w:rsidRPr="000F7C22">
        <w:rPr>
          <w:rFonts w:ascii="Arial" w:hAnsi="Arial" w:cs="Arial"/>
          <w:sz w:val="22"/>
          <w:szCs w:val="22"/>
          <w:lang w:val="lv-LV"/>
        </w:rPr>
        <w:t>pārdevējam ir tiesības nepildīt ar līgumu uzņemtās saistības, kā arī nekavējoties, vienpusējā kārtībā izbeigt līgumu un visas citas tiesiskās attiecības ar pircēju, kā arī veikt citas normatīvajos aktos un pastāvošajās citās līgumattiecībās ar pircēju paredzētās darbības;</w:t>
      </w:r>
    </w:p>
    <w:p w14:paraId="3BCE4914" w14:textId="77777777" w:rsidR="00566E6E" w:rsidRDefault="005B39E0" w:rsidP="00566E6E">
      <w:pPr>
        <w:pStyle w:val="ListParagraph"/>
        <w:numPr>
          <w:ilvl w:val="2"/>
          <w:numId w:val="5"/>
        </w:numPr>
        <w:ind w:left="993" w:hanging="709"/>
        <w:jc w:val="both"/>
        <w:rPr>
          <w:rFonts w:ascii="Arial" w:hAnsi="Arial" w:cs="Arial"/>
          <w:sz w:val="22"/>
          <w:szCs w:val="22"/>
          <w:lang w:val="lv-LV"/>
        </w:rPr>
      </w:pPr>
      <w:r w:rsidRPr="000F7C22">
        <w:rPr>
          <w:rFonts w:ascii="Arial" w:hAnsi="Arial" w:cs="Arial"/>
          <w:sz w:val="22"/>
          <w:szCs w:val="22"/>
          <w:lang w:val="lv-LV"/>
        </w:rPr>
        <w:t>pircējs ir pilnībā atbildīgs un apņemas segt visus pircēja vainas dēļ šādu pārkāpumu rezultātā pārdevējam radušos zaudējumus.</w:t>
      </w:r>
    </w:p>
    <w:p w14:paraId="5DFCB484" w14:textId="77777777" w:rsidR="00566E6E" w:rsidRDefault="00566E6E" w:rsidP="00566E6E">
      <w:pPr>
        <w:pStyle w:val="ListParagraph"/>
        <w:ind w:left="410"/>
        <w:jc w:val="both"/>
        <w:rPr>
          <w:rFonts w:ascii="Arial" w:hAnsi="Arial" w:cs="Arial"/>
          <w:sz w:val="22"/>
          <w:szCs w:val="22"/>
          <w:lang w:val="lv-LV"/>
        </w:rPr>
      </w:pPr>
    </w:p>
    <w:p w14:paraId="423EA787" w14:textId="77777777" w:rsidR="00566E6E" w:rsidRPr="00566E6E" w:rsidRDefault="00870784" w:rsidP="00566E6E">
      <w:pPr>
        <w:pStyle w:val="ListParagraph"/>
        <w:numPr>
          <w:ilvl w:val="0"/>
          <w:numId w:val="5"/>
        </w:numPr>
        <w:jc w:val="center"/>
        <w:rPr>
          <w:rFonts w:ascii="Arial" w:hAnsi="Arial" w:cs="Arial"/>
          <w:sz w:val="22"/>
          <w:szCs w:val="22"/>
          <w:lang w:val="lv-LV"/>
        </w:rPr>
      </w:pPr>
      <w:r w:rsidRPr="00566E6E">
        <w:rPr>
          <w:rFonts w:ascii="Arial" w:hAnsi="Arial" w:cs="Arial"/>
          <w:b/>
          <w:sz w:val="22"/>
          <w:szCs w:val="22"/>
          <w:lang w:val="lv-LV"/>
        </w:rPr>
        <w:t>KONFIDENCIALITĀTE</w:t>
      </w:r>
    </w:p>
    <w:p w14:paraId="3CD381A9" w14:textId="77777777" w:rsidR="00566E6E" w:rsidRDefault="00870784" w:rsidP="00566E6E">
      <w:pPr>
        <w:pStyle w:val="ListParagraph"/>
        <w:numPr>
          <w:ilvl w:val="1"/>
          <w:numId w:val="5"/>
        </w:numPr>
        <w:jc w:val="both"/>
        <w:rPr>
          <w:rFonts w:ascii="Arial" w:hAnsi="Arial" w:cs="Arial"/>
          <w:sz w:val="22"/>
          <w:szCs w:val="22"/>
          <w:lang w:val="lv-LV"/>
        </w:rPr>
      </w:pPr>
      <w:r w:rsidRPr="00566E6E">
        <w:rPr>
          <w:rFonts w:ascii="Arial" w:hAnsi="Arial" w:cs="Arial"/>
          <w:sz w:val="22"/>
          <w:szCs w:val="22"/>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normatīvajiem aktiem, ja tā tiek sniegta šīm institūcijām.</w:t>
      </w:r>
    </w:p>
    <w:p w14:paraId="558903B5" w14:textId="1A2FF4EA" w:rsidR="00870784" w:rsidRPr="00566E6E" w:rsidRDefault="00870784" w:rsidP="00566E6E">
      <w:pPr>
        <w:pStyle w:val="ListParagraph"/>
        <w:numPr>
          <w:ilvl w:val="1"/>
          <w:numId w:val="5"/>
        </w:numPr>
        <w:jc w:val="both"/>
        <w:rPr>
          <w:rFonts w:ascii="Arial" w:hAnsi="Arial" w:cs="Arial"/>
          <w:sz w:val="22"/>
          <w:szCs w:val="22"/>
          <w:lang w:val="lv-LV"/>
        </w:rPr>
      </w:pPr>
      <w:r w:rsidRPr="00566E6E">
        <w:rPr>
          <w:rFonts w:ascii="Arial" w:hAnsi="Arial" w:cs="Arial"/>
          <w:sz w:val="22"/>
          <w:szCs w:val="22"/>
          <w:lang w:val="lv-LV"/>
        </w:rPr>
        <w:t>Saņemto vienas puses komercnoslēpumu saturošo informāciju otra puse apņemas izmantot vienīgi līguma 1.1.punktā norādītajam mērķim, ievērojot pušu komercintereses un šo konfidencialitātes pienākumu.</w:t>
      </w:r>
    </w:p>
    <w:p w14:paraId="3FF37599" w14:textId="77777777" w:rsidR="00BD25A9" w:rsidRPr="009D5EA6" w:rsidRDefault="00BD25A9" w:rsidP="006F4989">
      <w:pPr>
        <w:tabs>
          <w:tab w:val="left" w:pos="1276"/>
        </w:tabs>
        <w:suppressAutoHyphens/>
        <w:autoSpaceDN w:val="0"/>
        <w:jc w:val="both"/>
        <w:textAlignment w:val="baseline"/>
        <w:rPr>
          <w:rFonts w:ascii="Arial" w:hAnsi="Arial" w:cs="Arial"/>
          <w:sz w:val="22"/>
          <w:szCs w:val="22"/>
          <w:lang w:val="lv-LV"/>
        </w:rPr>
      </w:pPr>
    </w:p>
    <w:p w14:paraId="4B9F0409" w14:textId="6EDF163C" w:rsidR="00870784" w:rsidRPr="00566E6E" w:rsidRDefault="00870784" w:rsidP="00566E6E">
      <w:pPr>
        <w:pStyle w:val="ListParagraph"/>
        <w:numPr>
          <w:ilvl w:val="0"/>
          <w:numId w:val="5"/>
        </w:numPr>
        <w:tabs>
          <w:tab w:val="left" w:pos="1276"/>
        </w:tabs>
        <w:suppressAutoHyphens/>
        <w:autoSpaceDN w:val="0"/>
        <w:jc w:val="center"/>
        <w:textAlignment w:val="baseline"/>
        <w:rPr>
          <w:rFonts w:ascii="Arial" w:hAnsi="Arial" w:cs="Arial"/>
          <w:b/>
          <w:sz w:val="22"/>
          <w:szCs w:val="22"/>
          <w:lang w:val="lv-LV"/>
        </w:rPr>
      </w:pPr>
      <w:r w:rsidRPr="00566E6E">
        <w:rPr>
          <w:rFonts w:ascii="Arial" w:hAnsi="Arial" w:cs="Arial"/>
          <w:b/>
          <w:sz w:val="22"/>
          <w:szCs w:val="22"/>
          <w:lang w:val="lv-LV"/>
        </w:rPr>
        <w:t>PERSONAS DATU AIZSARDZĪBA</w:t>
      </w:r>
    </w:p>
    <w:p w14:paraId="2E6AACA8" w14:textId="77777777" w:rsidR="00870784" w:rsidRPr="009D5EA6" w:rsidRDefault="00870784" w:rsidP="00566E6E">
      <w:pPr>
        <w:pStyle w:val="ListParagraph"/>
        <w:numPr>
          <w:ilvl w:val="1"/>
          <w:numId w:val="5"/>
        </w:numPr>
        <w:tabs>
          <w:tab w:val="left" w:pos="1276"/>
        </w:tabs>
        <w:suppressAutoHyphens/>
        <w:autoSpaceDN w:val="0"/>
        <w:ind w:left="426" w:hanging="426"/>
        <w:jc w:val="both"/>
        <w:textAlignment w:val="baseline"/>
        <w:rPr>
          <w:rFonts w:ascii="Arial" w:hAnsi="Arial" w:cs="Arial"/>
          <w:sz w:val="22"/>
          <w:szCs w:val="22"/>
          <w:lang w:val="lv-LV"/>
        </w:rPr>
      </w:pPr>
      <w:r w:rsidRPr="009D5EA6">
        <w:rPr>
          <w:rFonts w:ascii="Arial" w:hAnsi="Arial" w:cs="Arial"/>
          <w:sz w:val="22"/>
          <w:szCs w:val="22"/>
          <w:lang w:val="lv-LV"/>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4D6E6546" w14:textId="77777777" w:rsidR="00870784" w:rsidRPr="009D5EA6" w:rsidRDefault="00870784" w:rsidP="00566E6E">
      <w:pPr>
        <w:pStyle w:val="ListParagraph"/>
        <w:numPr>
          <w:ilvl w:val="1"/>
          <w:numId w:val="5"/>
        </w:numPr>
        <w:tabs>
          <w:tab w:val="left" w:pos="1276"/>
        </w:tabs>
        <w:suppressAutoHyphens/>
        <w:autoSpaceDN w:val="0"/>
        <w:ind w:left="426" w:hanging="426"/>
        <w:jc w:val="both"/>
        <w:textAlignment w:val="baseline"/>
        <w:rPr>
          <w:rFonts w:ascii="Arial" w:hAnsi="Arial" w:cs="Arial"/>
          <w:sz w:val="22"/>
          <w:szCs w:val="22"/>
          <w:lang w:val="lv-LV"/>
        </w:rPr>
      </w:pPr>
      <w:r w:rsidRPr="009D5EA6">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F3009C5" w14:textId="77777777" w:rsidR="00870784" w:rsidRPr="009D5EA6" w:rsidRDefault="00870784" w:rsidP="00566E6E">
      <w:pPr>
        <w:pStyle w:val="ListParagraph"/>
        <w:numPr>
          <w:ilvl w:val="1"/>
          <w:numId w:val="5"/>
        </w:numPr>
        <w:tabs>
          <w:tab w:val="left" w:pos="1276"/>
        </w:tabs>
        <w:suppressAutoHyphens/>
        <w:autoSpaceDN w:val="0"/>
        <w:ind w:left="426" w:hanging="426"/>
        <w:jc w:val="both"/>
        <w:textAlignment w:val="baseline"/>
        <w:rPr>
          <w:rFonts w:ascii="Arial" w:hAnsi="Arial" w:cs="Arial"/>
          <w:sz w:val="22"/>
          <w:szCs w:val="22"/>
          <w:lang w:val="lv-LV"/>
        </w:rPr>
      </w:pPr>
      <w:r w:rsidRPr="009D5EA6">
        <w:rPr>
          <w:rFonts w:ascii="Arial" w:hAnsi="Arial" w:cs="Arial"/>
          <w:sz w:val="22"/>
          <w:szCs w:val="22"/>
          <w:lang w:val="lv-LV"/>
        </w:rPr>
        <w:t>Puses apņemas nodrošināt spēkā esošajiem tiesību aktiem atbilstošu aizsardzības līmeni otras puses iesniegtajiem personas datiem.</w:t>
      </w:r>
    </w:p>
    <w:p w14:paraId="10F38E28" w14:textId="77777777" w:rsidR="00870784" w:rsidRPr="009D5EA6" w:rsidRDefault="00870784" w:rsidP="00566E6E">
      <w:pPr>
        <w:pStyle w:val="ListParagraph"/>
        <w:numPr>
          <w:ilvl w:val="1"/>
          <w:numId w:val="5"/>
        </w:numPr>
        <w:tabs>
          <w:tab w:val="left" w:pos="1276"/>
        </w:tabs>
        <w:suppressAutoHyphens/>
        <w:autoSpaceDN w:val="0"/>
        <w:ind w:left="426" w:hanging="426"/>
        <w:jc w:val="both"/>
        <w:textAlignment w:val="baseline"/>
        <w:rPr>
          <w:rFonts w:ascii="Arial" w:hAnsi="Arial" w:cs="Arial"/>
          <w:sz w:val="22"/>
          <w:szCs w:val="22"/>
          <w:lang w:val="lv-LV"/>
        </w:rPr>
      </w:pPr>
      <w:r w:rsidRPr="009D5EA6">
        <w:rPr>
          <w:rFonts w:ascii="Arial" w:hAnsi="Arial" w:cs="Arial"/>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AA141DC" w14:textId="77777777" w:rsidR="00870784" w:rsidRPr="009D5EA6" w:rsidRDefault="00870784" w:rsidP="00566E6E">
      <w:pPr>
        <w:pStyle w:val="ListParagraph"/>
        <w:numPr>
          <w:ilvl w:val="1"/>
          <w:numId w:val="5"/>
        </w:numPr>
        <w:tabs>
          <w:tab w:val="left" w:pos="1276"/>
        </w:tabs>
        <w:suppressAutoHyphens/>
        <w:autoSpaceDN w:val="0"/>
        <w:ind w:left="426" w:hanging="426"/>
        <w:jc w:val="both"/>
        <w:textAlignment w:val="baseline"/>
        <w:rPr>
          <w:rFonts w:ascii="Arial" w:hAnsi="Arial" w:cs="Arial"/>
          <w:sz w:val="22"/>
          <w:szCs w:val="22"/>
          <w:lang w:val="lv-LV"/>
        </w:rPr>
      </w:pPr>
      <w:r w:rsidRPr="009D5EA6">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7689101" w14:textId="31D328A1" w:rsidR="00870784" w:rsidRPr="009D5EA6" w:rsidRDefault="00870784" w:rsidP="00566E6E">
      <w:pPr>
        <w:pStyle w:val="ListParagraph"/>
        <w:numPr>
          <w:ilvl w:val="1"/>
          <w:numId w:val="5"/>
        </w:numPr>
        <w:tabs>
          <w:tab w:val="left" w:pos="1276"/>
        </w:tabs>
        <w:suppressAutoHyphens/>
        <w:autoSpaceDN w:val="0"/>
        <w:ind w:left="426" w:hanging="426"/>
        <w:jc w:val="both"/>
        <w:textAlignment w:val="baseline"/>
        <w:rPr>
          <w:rFonts w:ascii="Arial" w:hAnsi="Arial" w:cs="Arial"/>
          <w:sz w:val="22"/>
          <w:szCs w:val="22"/>
          <w:lang w:val="lv-LV"/>
        </w:rPr>
      </w:pPr>
      <w:r w:rsidRPr="009D5EA6">
        <w:rPr>
          <w:rFonts w:ascii="Arial" w:hAnsi="Arial" w:cs="Arial"/>
          <w:sz w:val="22"/>
          <w:szCs w:val="22"/>
          <w:lang w:val="lv-LV"/>
        </w:rPr>
        <w:t>Puses apņemas iznīcināt otras puses iesniegtos personas datus, tiklīdz izbeidzas nepieciešamība tos apstrādāt.</w:t>
      </w:r>
    </w:p>
    <w:p w14:paraId="118FA56A" w14:textId="77777777" w:rsidR="00870784" w:rsidRPr="009D5EA6" w:rsidRDefault="00870784" w:rsidP="00FC3995">
      <w:pPr>
        <w:pStyle w:val="ListParagraph"/>
        <w:tabs>
          <w:tab w:val="left" w:pos="1276"/>
        </w:tabs>
        <w:suppressAutoHyphens/>
        <w:autoSpaceDN w:val="0"/>
        <w:ind w:left="426" w:hanging="426"/>
        <w:jc w:val="both"/>
        <w:textAlignment w:val="baseline"/>
        <w:rPr>
          <w:rFonts w:ascii="Arial" w:hAnsi="Arial" w:cs="Arial"/>
          <w:sz w:val="22"/>
          <w:szCs w:val="22"/>
          <w:lang w:val="lv-LV"/>
        </w:rPr>
      </w:pPr>
    </w:p>
    <w:p w14:paraId="23B3EA13" w14:textId="4BB763C4" w:rsidR="00870784" w:rsidRPr="009D5EA6" w:rsidRDefault="00870784" w:rsidP="00566E6E">
      <w:pPr>
        <w:pStyle w:val="ListParagraph"/>
        <w:numPr>
          <w:ilvl w:val="0"/>
          <w:numId w:val="5"/>
        </w:numPr>
        <w:tabs>
          <w:tab w:val="left" w:pos="1276"/>
        </w:tabs>
        <w:suppressAutoHyphens/>
        <w:autoSpaceDN w:val="0"/>
        <w:ind w:left="426" w:hanging="426"/>
        <w:jc w:val="center"/>
        <w:textAlignment w:val="baseline"/>
        <w:rPr>
          <w:rFonts w:ascii="Arial" w:hAnsi="Arial" w:cs="Arial"/>
          <w:b/>
          <w:sz w:val="22"/>
          <w:szCs w:val="22"/>
          <w:lang w:val="lv-LV"/>
        </w:rPr>
      </w:pPr>
      <w:r w:rsidRPr="009D5EA6">
        <w:rPr>
          <w:rFonts w:ascii="Arial" w:hAnsi="Arial" w:cs="Arial"/>
          <w:b/>
          <w:sz w:val="22"/>
          <w:szCs w:val="22"/>
          <w:lang w:val="lv-LV"/>
        </w:rPr>
        <w:t>BIZNESA ĒTIKA</w:t>
      </w:r>
    </w:p>
    <w:p w14:paraId="7D9998FB" w14:textId="77777777" w:rsidR="00FC3995" w:rsidRPr="009D5EA6" w:rsidRDefault="00870784" w:rsidP="00566E6E">
      <w:pPr>
        <w:pStyle w:val="ListParagraph"/>
        <w:numPr>
          <w:ilvl w:val="1"/>
          <w:numId w:val="5"/>
        </w:numPr>
        <w:tabs>
          <w:tab w:val="left" w:pos="426"/>
        </w:tabs>
        <w:suppressAutoHyphens/>
        <w:autoSpaceDN w:val="0"/>
        <w:ind w:left="426" w:hanging="426"/>
        <w:jc w:val="both"/>
        <w:textAlignment w:val="baseline"/>
        <w:rPr>
          <w:rFonts w:ascii="Arial" w:hAnsi="Arial" w:cs="Arial"/>
          <w:sz w:val="22"/>
          <w:szCs w:val="22"/>
          <w:lang w:val="lv-LV"/>
        </w:rPr>
      </w:pPr>
      <w:r w:rsidRPr="009D5EA6">
        <w:rPr>
          <w:rFonts w:ascii="Arial" w:hAnsi="Arial" w:cs="Arial"/>
          <w:sz w:val="22"/>
          <w:szCs w:val="22"/>
          <w:lang w:val="lv-LV"/>
        </w:rPr>
        <w:t xml:space="preserve">Pircējs, parakstot līgumu, apliecina, ka ir iepazinies ar koncerna “Latvijas dzelzceļš” mājas lapā </w:t>
      </w:r>
      <w:hyperlink r:id="rId15" w:history="1">
        <w:r w:rsidRPr="009D5EA6">
          <w:rPr>
            <w:rStyle w:val="Hyperlink"/>
            <w:rFonts w:ascii="Arial" w:hAnsi="Arial" w:cs="Arial"/>
            <w:sz w:val="22"/>
            <w:szCs w:val="22"/>
            <w:lang w:val="lv-LV"/>
          </w:rPr>
          <w:t>www.ldz.lv</w:t>
        </w:r>
      </w:hyperlink>
      <w:r w:rsidRPr="009D5EA6">
        <w:rPr>
          <w:rFonts w:ascii="Arial" w:hAnsi="Arial" w:cs="Arial"/>
          <w:sz w:val="22"/>
          <w:szCs w:val="22"/>
          <w:lang w:val="lv-LV"/>
        </w:rPr>
        <w:t xml:space="preserve"> publicētajiem </w:t>
      </w:r>
      <w:r w:rsidRPr="009D5EA6">
        <w:rPr>
          <w:rFonts w:ascii="Arial" w:hAnsi="Arial" w:cs="Arial"/>
          <w:iCs/>
          <w:sz w:val="22"/>
          <w:szCs w:val="22"/>
          <w:lang w:val="lv-LV"/>
        </w:rPr>
        <w:t>“Latvijas dzelzceļš” koncerna sadarbības partneru biznesa ētikas pamatprincipiem</w:t>
      </w:r>
      <w:r w:rsidRPr="009D5EA6">
        <w:rPr>
          <w:rFonts w:ascii="Arial" w:hAnsi="Arial" w:cs="Arial"/>
          <w:sz w:val="22"/>
          <w:szCs w:val="22"/>
          <w:lang w:val="lv-LV"/>
        </w:rPr>
        <w:t xml:space="preserve"> (turpmāk – </w:t>
      </w:r>
      <w:r w:rsidRPr="009D5EA6">
        <w:rPr>
          <w:rFonts w:ascii="Arial" w:hAnsi="Arial" w:cs="Arial"/>
          <w:i/>
          <w:sz w:val="22"/>
          <w:szCs w:val="22"/>
          <w:lang w:val="lv-LV"/>
        </w:rPr>
        <w:t>Pamatprincipi</w:t>
      </w:r>
      <w:r w:rsidRPr="009D5EA6">
        <w:rPr>
          <w:rFonts w:ascii="Arial" w:hAnsi="Arial" w:cs="Arial"/>
          <w:sz w:val="22"/>
          <w:szCs w:val="22"/>
          <w:lang w:val="lv-LV"/>
        </w:rPr>
        <w:t>), atbilst tiem un apņemas arī turpmāk strikti tos ievērot pats un nodrošināt, ka tos ievēro arī tā darbinieki un ar līguma izpildi saistītie apakšuzņēmēji.</w:t>
      </w:r>
    </w:p>
    <w:p w14:paraId="67E871CD" w14:textId="77777777" w:rsidR="00FC3995" w:rsidRPr="009D5EA6" w:rsidRDefault="00870784" w:rsidP="00566E6E">
      <w:pPr>
        <w:pStyle w:val="ListParagraph"/>
        <w:numPr>
          <w:ilvl w:val="1"/>
          <w:numId w:val="5"/>
        </w:numPr>
        <w:tabs>
          <w:tab w:val="left" w:pos="426"/>
        </w:tabs>
        <w:suppressAutoHyphens/>
        <w:autoSpaceDN w:val="0"/>
        <w:ind w:left="426" w:hanging="426"/>
        <w:jc w:val="both"/>
        <w:textAlignment w:val="baseline"/>
        <w:rPr>
          <w:rFonts w:ascii="Arial" w:hAnsi="Arial" w:cs="Arial"/>
          <w:sz w:val="22"/>
          <w:szCs w:val="22"/>
          <w:lang w:val="lv-LV"/>
        </w:rPr>
      </w:pPr>
      <w:r w:rsidRPr="009D5EA6">
        <w:rPr>
          <w:rFonts w:ascii="Arial" w:hAnsi="Arial" w:cs="Arial"/>
          <w:sz w:val="22"/>
          <w:szCs w:val="22"/>
          <w:lang w:val="lv-LV"/>
        </w:rPr>
        <w:t xml:space="preserve">Pircējam ir pienākums nekavējoties informēt pārdevēju, ja identificēta situācija, kad pārkāpts kāds no </w:t>
      </w:r>
      <w:r w:rsidRPr="009D5EA6">
        <w:rPr>
          <w:rFonts w:ascii="Arial" w:hAnsi="Arial" w:cs="Arial"/>
          <w:i/>
          <w:sz w:val="22"/>
          <w:szCs w:val="22"/>
          <w:lang w:val="lv-LV"/>
        </w:rPr>
        <w:t>Pamatprincipiem</w:t>
      </w:r>
      <w:r w:rsidRPr="009D5EA6">
        <w:rPr>
          <w:rFonts w:ascii="Arial" w:hAnsi="Arial" w:cs="Arial"/>
          <w:sz w:val="22"/>
          <w:szCs w:val="22"/>
          <w:lang w:val="lv-LV"/>
        </w:rPr>
        <w:t xml:space="preserve">, kā arī informēt par pasākumiem, kas tiek veikti, lai situāciju atrisinātu un novērstu tās atkārtošanos nākotnē. Gadījumā, ja šāda informācija netiek sniegta, bet pārdevējam kļūst zināms, ka pircējs ir pārkāpis kādu no </w:t>
      </w:r>
      <w:r w:rsidRPr="009D5EA6">
        <w:rPr>
          <w:rFonts w:ascii="Arial" w:hAnsi="Arial" w:cs="Arial"/>
          <w:i/>
          <w:sz w:val="22"/>
          <w:szCs w:val="22"/>
          <w:lang w:val="lv-LV"/>
        </w:rPr>
        <w:t>Pamatprincipiem</w:t>
      </w:r>
      <w:r w:rsidRPr="009D5EA6">
        <w:rPr>
          <w:rFonts w:ascii="Arial" w:hAnsi="Arial" w:cs="Arial"/>
          <w:sz w:val="22"/>
          <w:szCs w:val="22"/>
          <w:lang w:val="lv-LV"/>
        </w:rPr>
        <w:t>, tiks izvērtēta turpmākā sadarbība Latvijas Republikas likumā noteiktajā kārtībā un apjomā.</w:t>
      </w:r>
    </w:p>
    <w:p w14:paraId="265E4FE1" w14:textId="7F4A7E9E" w:rsidR="00870784" w:rsidRPr="009D5EA6" w:rsidRDefault="00870784" w:rsidP="00566E6E">
      <w:pPr>
        <w:pStyle w:val="ListParagraph"/>
        <w:numPr>
          <w:ilvl w:val="1"/>
          <w:numId w:val="5"/>
        </w:numPr>
        <w:tabs>
          <w:tab w:val="left" w:pos="426"/>
        </w:tabs>
        <w:suppressAutoHyphens/>
        <w:autoSpaceDN w:val="0"/>
        <w:ind w:left="426" w:hanging="426"/>
        <w:jc w:val="both"/>
        <w:textAlignment w:val="baseline"/>
        <w:rPr>
          <w:rFonts w:ascii="Arial" w:hAnsi="Arial" w:cs="Arial"/>
          <w:sz w:val="22"/>
          <w:szCs w:val="22"/>
          <w:lang w:val="lv-LV"/>
        </w:rPr>
      </w:pPr>
      <w:r w:rsidRPr="009D5EA6">
        <w:rPr>
          <w:rFonts w:ascii="Arial" w:hAnsi="Arial" w:cs="Arial"/>
          <w:sz w:val="22"/>
          <w:szCs w:val="22"/>
          <w:lang w:val="lv-LV"/>
        </w:rPr>
        <w:t xml:space="preserve">Ja pircēja rīcībā līguma izpildes ietveros nonāk informācija vai rodas pamatotas aizdomas, ka pārdevēja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pārdevēja vai jebkādu citu personu interesēs, pircējam ir pienākums par to nekavējoties informēt “Latvijas dzelzceļš” koncerna valdošā uzņēmuma Drošības dienestu, izmantojot ziņošanas iespējas koncerna mājas lapā </w:t>
      </w:r>
      <w:hyperlink r:id="rId16" w:history="1">
        <w:r w:rsidRPr="009D5EA6">
          <w:rPr>
            <w:rStyle w:val="Hyperlink"/>
            <w:rFonts w:ascii="Arial" w:hAnsi="Arial" w:cs="Arial"/>
            <w:sz w:val="22"/>
            <w:szCs w:val="22"/>
            <w:lang w:val="lv-LV"/>
          </w:rPr>
          <w:t>www.ldz.lv</w:t>
        </w:r>
      </w:hyperlink>
      <w:r w:rsidRPr="009D5EA6">
        <w:rPr>
          <w:rStyle w:val="Hyperlink"/>
          <w:rFonts w:ascii="Arial" w:hAnsi="Arial" w:cs="Arial"/>
          <w:sz w:val="22"/>
          <w:szCs w:val="22"/>
          <w:lang w:val="lv-LV"/>
        </w:rPr>
        <w:t>.</w:t>
      </w:r>
      <w:r w:rsidRPr="009D5EA6">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“Latvijas dzelzceļš” garantē, ka informācija tiks vispusīgi un objektīvi izvērtēta un pret ziņotāju, kā arī viņa pārstāvēto uzņēmumu un citiem tā darbiniekiem, netiks vērstas nepamatotas negatīvas sekas vai darbības.</w:t>
      </w:r>
    </w:p>
    <w:p w14:paraId="0B2B2244" w14:textId="77777777" w:rsidR="00870784" w:rsidRPr="009D5EA6" w:rsidRDefault="00870784" w:rsidP="005F3C91">
      <w:pPr>
        <w:pStyle w:val="ListParagraph"/>
        <w:tabs>
          <w:tab w:val="left" w:pos="709"/>
        </w:tabs>
        <w:suppressAutoHyphens/>
        <w:autoSpaceDN w:val="0"/>
        <w:ind w:left="426" w:hanging="568"/>
        <w:jc w:val="both"/>
        <w:textAlignment w:val="baseline"/>
        <w:rPr>
          <w:rFonts w:ascii="Arial" w:hAnsi="Arial" w:cs="Arial"/>
          <w:sz w:val="22"/>
          <w:szCs w:val="22"/>
          <w:lang w:val="lv-LV"/>
        </w:rPr>
      </w:pPr>
    </w:p>
    <w:p w14:paraId="50E13727" w14:textId="253CB6DF" w:rsidR="00870784" w:rsidRPr="009D5EA6" w:rsidRDefault="00870784" w:rsidP="00566E6E">
      <w:pPr>
        <w:pStyle w:val="ListParagraph"/>
        <w:numPr>
          <w:ilvl w:val="0"/>
          <w:numId w:val="5"/>
        </w:numPr>
        <w:tabs>
          <w:tab w:val="left" w:pos="1276"/>
        </w:tabs>
        <w:suppressAutoHyphens/>
        <w:autoSpaceDN w:val="0"/>
        <w:ind w:left="426" w:hanging="568"/>
        <w:jc w:val="center"/>
        <w:textAlignment w:val="baseline"/>
        <w:rPr>
          <w:rFonts w:ascii="Arial" w:hAnsi="Arial" w:cs="Arial"/>
          <w:b/>
          <w:bCs/>
          <w:sz w:val="22"/>
          <w:szCs w:val="22"/>
          <w:lang w:val="lv-LV"/>
        </w:rPr>
      </w:pPr>
      <w:r w:rsidRPr="009D5EA6">
        <w:rPr>
          <w:rFonts w:ascii="Arial" w:hAnsi="Arial" w:cs="Arial"/>
          <w:b/>
          <w:bCs/>
          <w:sz w:val="22"/>
          <w:szCs w:val="22"/>
          <w:lang w:val="lv-LV"/>
        </w:rPr>
        <w:t>NEPĀRVARAMAS VARAS APSTĀKĻI</w:t>
      </w:r>
    </w:p>
    <w:p w14:paraId="6B0DB59F" w14:textId="77777777" w:rsidR="00870784" w:rsidRPr="009D5EA6" w:rsidRDefault="00870784" w:rsidP="00566E6E">
      <w:pPr>
        <w:pStyle w:val="ListParagraph"/>
        <w:numPr>
          <w:ilvl w:val="1"/>
          <w:numId w:val="5"/>
        </w:numPr>
        <w:tabs>
          <w:tab w:val="left" w:pos="567"/>
        </w:tabs>
        <w:suppressAutoHyphens/>
        <w:autoSpaceDN w:val="0"/>
        <w:ind w:left="426" w:hanging="426"/>
        <w:jc w:val="both"/>
        <w:textAlignment w:val="baseline"/>
        <w:rPr>
          <w:rFonts w:ascii="Arial" w:hAnsi="Arial" w:cs="Arial"/>
          <w:sz w:val="22"/>
          <w:szCs w:val="22"/>
          <w:lang w:val="lv-LV"/>
        </w:rPr>
      </w:pPr>
      <w:r w:rsidRPr="009D5EA6">
        <w:rPr>
          <w:rFonts w:ascii="Arial" w:hAnsi="Arial" w:cs="Arial"/>
          <w:sz w:val="22"/>
          <w:szCs w:val="22"/>
          <w:lang w:val="lv-LV"/>
        </w:rPr>
        <w:t>Gadījumā, ja kāda no pusēm kopumā vai daļēji nevar izpildīt savas saistības saskaņā ar minēto līgumu sekojošu apstākļu dēļ – ugunsgrēks, dabas katastrofa, karš, blokādes, aizliegums eksportēt vai importēt preci un tamlīdzīgie apstākļi, līguma saistību izpildes termiņus pusēm jāpagarina attiecīgi par šo apstākļu darbības laiku.</w:t>
      </w:r>
    </w:p>
    <w:p w14:paraId="07FD8888" w14:textId="77777777" w:rsidR="00870784" w:rsidRPr="009D5EA6" w:rsidRDefault="00870784" w:rsidP="00566E6E">
      <w:pPr>
        <w:pStyle w:val="ListParagraph"/>
        <w:numPr>
          <w:ilvl w:val="1"/>
          <w:numId w:val="5"/>
        </w:numPr>
        <w:tabs>
          <w:tab w:val="left" w:pos="567"/>
        </w:tabs>
        <w:suppressAutoHyphens/>
        <w:autoSpaceDN w:val="0"/>
        <w:ind w:left="426" w:hanging="426"/>
        <w:jc w:val="both"/>
        <w:textAlignment w:val="baseline"/>
        <w:rPr>
          <w:rFonts w:ascii="Arial" w:hAnsi="Arial" w:cs="Arial"/>
          <w:sz w:val="22"/>
          <w:szCs w:val="22"/>
          <w:lang w:val="lv-LV"/>
        </w:rPr>
      </w:pPr>
      <w:r w:rsidRPr="009D5EA6">
        <w:rPr>
          <w:rFonts w:ascii="Arial" w:hAnsi="Arial" w:cs="Arial"/>
          <w:sz w:val="22"/>
          <w:szCs w:val="22"/>
          <w:lang w:val="lv-LV"/>
        </w:rPr>
        <w:t>Ja līguma 7.1.punktā minētie nepārvaramas varas apstākļi ilgst vairāk nekā mēnesi, katrai pusei ir tiesības atteikties no tālākas līguma saistību izpildes.</w:t>
      </w:r>
    </w:p>
    <w:p w14:paraId="246B6EF3" w14:textId="17D0ABA0" w:rsidR="00870784" w:rsidRPr="009D5EA6" w:rsidRDefault="00870784" w:rsidP="00566E6E">
      <w:pPr>
        <w:pStyle w:val="ListParagraph"/>
        <w:numPr>
          <w:ilvl w:val="1"/>
          <w:numId w:val="5"/>
        </w:numPr>
        <w:tabs>
          <w:tab w:val="left" w:pos="567"/>
        </w:tabs>
        <w:suppressAutoHyphens/>
        <w:autoSpaceDN w:val="0"/>
        <w:ind w:left="426" w:hanging="426"/>
        <w:jc w:val="both"/>
        <w:textAlignment w:val="baseline"/>
        <w:rPr>
          <w:rFonts w:ascii="Arial" w:hAnsi="Arial" w:cs="Arial"/>
          <w:sz w:val="22"/>
          <w:szCs w:val="22"/>
          <w:lang w:val="lv-LV"/>
        </w:rPr>
      </w:pPr>
      <w:r w:rsidRPr="009D5EA6">
        <w:rPr>
          <w:rFonts w:ascii="Arial" w:hAnsi="Arial" w:cs="Arial"/>
          <w:sz w:val="22"/>
          <w:szCs w:val="22"/>
          <w:lang w:val="lv-LV"/>
        </w:rPr>
        <w:t xml:space="preserve">Pusei, kurai līguma saistību izpilde kļuvusi par neiespējamu, jāpaziņo otrai pusei </w:t>
      </w:r>
      <w:proofErr w:type="spellStart"/>
      <w:r w:rsidRPr="009D5EA6">
        <w:rPr>
          <w:rFonts w:ascii="Arial" w:hAnsi="Arial" w:cs="Arial"/>
          <w:sz w:val="22"/>
          <w:szCs w:val="22"/>
          <w:lang w:val="lv-LV"/>
        </w:rPr>
        <w:t>rakstveidā</w:t>
      </w:r>
      <w:proofErr w:type="spellEnd"/>
      <w:r w:rsidRPr="009D5EA6">
        <w:rPr>
          <w:rFonts w:ascii="Arial" w:hAnsi="Arial" w:cs="Arial"/>
          <w:sz w:val="22"/>
          <w:szCs w:val="22"/>
          <w:lang w:val="lv-LV"/>
        </w:rPr>
        <w:t xml:space="preserve"> par augstāk minēto apstākļu darbības sākumu, iesniedzot attiecīgus pierādījumus, un beigām ne vēlāk kā piecu</w:t>
      </w:r>
      <w:r w:rsidR="000B1CC3">
        <w:rPr>
          <w:rFonts w:ascii="Arial" w:hAnsi="Arial" w:cs="Arial"/>
          <w:sz w:val="22"/>
          <w:szCs w:val="22"/>
          <w:lang w:val="lv-LV"/>
        </w:rPr>
        <w:t xml:space="preserve"> </w:t>
      </w:r>
      <w:r w:rsidRPr="009D5EA6">
        <w:rPr>
          <w:rFonts w:ascii="Arial" w:hAnsi="Arial" w:cs="Arial"/>
          <w:sz w:val="22"/>
          <w:szCs w:val="22"/>
          <w:lang w:val="lv-LV"/>
        </w:rPr>
        <w:t>darba dienu laikā.</w:t>
      </w:r>
    </w:p>
    <w:p w14:paraId="488C13D4" w14:textId="77777777" w:rsidR="00870784" w:rsidRPr="009D5EA6" w:rsidRDefault="00870784" w:rsidP="006F4989">
      <w:pPr>
        <w:pStyle w:val="BodyTextIndent2"/>
        <w:ind w:left="426" w:hanging="426"/>
        <w:rPr>
          <w:rFonts w:ascii="Arial" w:hAnsi="Arial" w:cs="Arial"/>
          <w:b/>
          <w:bCs/>
          <w:sz w:val="22"/>
          <w:szCs w:val="22"/>
        </w:rPr>
      </w:pPr>
    </w:p>
    <w:p w14:paraId="26AAF64D" w14:textId="6755D1D0" w:rsidR="00870784" w:rsidRPr="009D5EA6" w:rsidRDefault="00870784" w:rsidP="00566E6E">
      <w:pPr>
        <w:pStyle w:val="BodyTextIndent2"/>
        <w:numPr>
          <w:ilvl w:val="0"/>
          <w:numId w:val="5"/>
        </w:numPr>
        <w:tabs>
          <w:tab w:val="left" w:pos="3119"/>
          <w:tab w:val="left" w:pos="3261"/>
        </w:tabs>
        <w:ind w:left="426" w:hanging="426"/>
        <w:jc w:val="center"/>
        <w:rPr>
          <w:rFonts w:ascii="Arial" w:hAnsi="Arial" w:cs="Arial"/>
          <w:b/>
          <w:bCs/>
          <w:noProof/>
          <w:sz w:val="22"/>
          <w:szCs w:val="22"/>
        </w:rPr>
      </w:pPr>
      <w:r w:rsidRPr="009D5EA6">
        <w:rPr>
          <w:rFonts w:ascii="Arial" w:hAnsi="Arial" w:cs="Arial"/>
          <w:b/>
          <w:sz w:val="22"/>
          <w:szCs w:val="22"/>
        </w:rPr>
        <w:t xml:space="preserve">STRĪDU IZŠĶIRŠANAS KĀRTĪBA </w:t>
      </w:r>
    </w:p>
    <w:p w14:paraId="07B7B694" w14:textId="77777777" w:rsidR="00870784" w:rsidRPr="009D5EA6" w:rsidRDefault="00870784" w:rsidP="00566E6E">
      <w:pPr>
        <w:pStyle w:val="BodyText3"/>
        <w:numPr>
          <w:ilvl w:val="1"/>
          <w:numId w:val="5"/>
        </w:numPr>
        <w:tabs>
          <w:tab w:val="left" w:pos="567"/>
        </w:tabs>
        <w:ind w:left="426" w:hanging="426"/>
        <w:rPr>
          <w:rFonts w:ascii="Arial" w:hAnsi="Arial" w:cs="Arial"/>
          <w:sz w:val="22"/>
          <w:szCs w:val="22"/>
        </w:rPr>
      </w:pPr>
      <w:r w:rsidRPr="009D5EA6">
        <w:rPr>
          <w:rFonts w:ascii="Arial" w:hAnsi="Arial" w:cs="Arial"/>
          <w:sz w:val="22"/>
          <w:szCs w:val="22"/>
        </w:rPr>
        <w:t>Visas domstarpības, kas saistītas ar šo līgumu, puses risina pārrunu ceļā.</w:t>
      </w:r>
    </w:p>
    <w:p w14:paraId="2DE3EDA2" w14:textId="18705CEC" w:rsidR="00870784" w:rsidRPr="009D5EA6" w:rsidRDefault="00870784" w:rsidP="00566E6E">
      <w:pPr>
        <w:pStyle w:val="BodyText3"/>
        <w:numPr>
          <w:ilvl w:val="1"/>
          <w:numId w:val="5"/>
        </w:numPr>
        <w:tabs>
          <w:tab w:val="left" w:pos="567"/>
        </w:tabs>
        <w:ind w:left="426" w:hanging="426"/>
        <w:rPr>
          <w:rFonts w:ascii="Arial" w:hAnsi="Arial" w:cs="Arial"/>
          <w:sz w:val="22"/>
          <w:szCs w:val="22"/>
        </w:rPr>
      </w:pPr>
      <w:r w:rsidRPr="009D5EA6">
        <w:rPr>
          <w:rFonts w:ascii="Arial" w:hAnsi="Arial" w:cs="Arial"/>
          <w:sz w:val="22"/>
          <w:szCs w:val="22"/>
        </w:rPr>
        <w:t xml:space="preserve">Katra puse ir tiesīga </w:t>
      </w:r>
      <w:proofErr w:type="spellStart"/>
      <w:r w:rsidRPr="009D5EA6">
        <w:rPr>
          <w:rFonts w:ascii="Arial" w:hAnsi="Arial" w:cs="Arial"/>
          <w:sz w:val="22"/>
          <w:szCs w:val="22"/>
        </w:rPr>
        <w:t>rakstveidā</w:t>
      </w:r>
      <w:proofErr w:type="spellEnd"/>
      <w:r w:rsidRPr="009D5EA6">
        <w:rPr>
          <w:rFonts w:ascii="Arial" w:hAnsi="Arial" w:cs="Arial"/>
          <w:sz w:val="22"/>
          <w:szCs w:val="22"/>
        </w:rPr>
        <w:t xml:space="preserve"> nosūtīt pretenziju otrai pusei </w:t>
      </w:r>
      <w:r w:rsidR="009B50A7" w:rsidRPr="009D5EA6">
        <w:rPr>
          <w:rFonts w:ascii="Arial" w:hAnsi="Arial" w:cs="Arial"/>
          <w:sz w:val="22"/>
          <w:szCs w:val="22"/>
        </w:rPr>
        <w:t>10.</w:t>
      </w:r>
      <w:r w:rsidR="00AD021A">
        <w:rPr>
          <w:rFonts w:ascii="Arial" w:hAnsi="Arial" w:cs="Arial"/>
          <w:sz w:val="22"/>
          <w:szCs w:val="22"/>
        </w:rPr>
        <w:t>5</w:t>
      </w:r>
      <w:r w:rsidR="009B50A7" w:rsidRPr="009D5EA6">
        <w:rPr>
          <w:rFonts w:ascii="Arial" w:hAnsi="Arial" w:cs="Arial"/>
          <w:sz w:val="22"/>
          <w:szCs w:val="22"/>
        </w:rPr>
        <w:t>.punktā noteiktajā kārtībā</w:t>
      </w:r>
      <w:r w:rsidRPr="009D5EA6">
        <w:rPr>
          <w:rFonts w:ascii="Arial" w:hAnsi="Arial" w:cs="Arial"/>
          <w:sz w:val="22"/>
          <w:szCs w:val="22"/>
        </w:rPr>
        <w:t>. Pretenzijai ir jābūt pamatotai un dokumentāri apstiprinātai. Puses vienojas, ka pretenzijas tiks izskatītas ne ilgāk kā 10 (desmit) dienu laikā no to saņemšanas brīža.</w:t>
      </w:r>
    </w:p>
    <w:p w14:paraId="1C203D97" w14:textId="77777777" w:rsidR="00870784" w:rsidRPr="009D5EA6" w:rsidRDefault="00870784" w:rsidP="00566E6E">
      <w:pPr>
        <w:pStyle w:val="BodyText3"/>
        <w:numPr>
          <w:ilvl w:val="1"/>
          <w:numId w:val="5"/>
        </w:numPr>
        <w:tabs>
          <w:tab w:val="left" w:pos="567"/>
        </w:tabs>
        <w:ind w:left="426" w:hanging="426"/>
        <w:rPr>
          <w:rFonts w:ascii="Arial" w:hAnsi="Arial" w:cs="Arial"/>
          <w:sz w:val="22"/>
          <w:szCs w:val="22"/>
        </w:rPr>
      </w:pPr>
      <w:r w:rsidRPr="009D5EA6">
        <w:rPr>
          <w:rFonts w:ascii="Arial" w:hAnsi="Arial" w:cs="Arial"/>
          <w:sz w:val="22"/>
          <w:szCs w:val="22"/>
        </w:rPr>
        <w:t>Pušu saistības, kas izriet no šī līguma, apspriežamas pēc Latvijas Republikas normatīvajiem aktiem.</w:t>
      </w:r>
    </w:p>
    <w:p w14:paraId="1BE78640" w14:textId="576622F0" w:rsidR="00870784" w:rsidRPr="009D5EA6" w:rsidRDefault="00870784" w:rsidP="00566E6E">
      <w:pPr>
        <w:pStyle w:val="BodyText3"/>
        <w:numPr>
          <w:ilvl w:val="1"/>
          <w:numId w:val="5"/>
        </w:numPr>
        <w:tabs>
          <w:tab w:val="left" w:pos="567"/>
        </w:tabs>
        <w:ind w:left="426" w:hanging="426"/>
        <w:rPr>
          <w:rFonts w:ascii="Arial" w:hAnsi="Arial" w:cs="Arial"/>
          <w:sz w:val="22"/>
          <w:szCs w:val="22"/>
        </w:rPr>
      </w:pPr>
      <w:r w:rsidRPr="009D5EA6">
        <w:rPr>
          <w:rFonts w:ascii="Arial" w:hAnsi="Arial" w:cs="Arial"/>
          <w:sz w:val="22"/>
          <w:szCs w:val="22"/>
        </w:rPr>
        <w:t>Ja viena mēneša laikā no strīda rašanās brīža puses nevar vienoties, strīdus izšķir Latvijas Republikas vispārējās jurisdikcijas tiesā.</w:t>
      </w:r>
    </w:p>
    <w:p w14:paraId="1C16082A" w14:textId="77777777" w:rsidR="00870784" w:rsidRPr="009D5EA6" w:rsidRDefault="00870784" w:rsidP="006F4989">
      <w:pPr>
        <w:pStyle w:val="BodyText3"/>
        <w:tabs>
          <w:tab w:val="left" w:pos="567"/>
        </w:tabs>
        <w:ind w:left="426" w:hanging="426"/>
        <w:rPr>
          <w:rFonts w:ascii="Arial" w:hAnsi="Arial" w:cs="Arial"/>
          <w:sz w:val="22"/>
          <w:szCs w:val="22"/>
        </w:rPr>
      </w:pPr>
    </w:p>
    <w:p w14:paraId="0D255E65" w14:textId="405FD835" w:rsidR="00870784" w:rsidRPr="009D5EA6" w:rsidRDefault="00870784" w:rsidP="00566E6E">
      <w:pPr>
        <w:pStyle w:val="ListParagraph"/>
        <w:numPr>
          <w:ilvl w:val="0"/>
          <w:numId w:val="5"/>
        </w:numPr>
        <w:ind w:left="426" w:hanging="426"/>
        <w:jc w:val="center"/>
        <w:rPr>
          <w:rFonts w:ascii="Arial" w:hAnsi="Arial" w:cs="Arial"/>
          <w:b/>
          <w:sz w:val="22"/>
          <w:szCs w:val="22"/>
          <w:lang w:val="lv-LV"/>
        </w:rPr>
      </w:pPr>
      <w:r w:rsidRPr="009D5EA6">
        <w:rPr>
          <w:rFonts w:ascii="Arial" w:hAnsi="Arial" w:cs="Arial"/>
          <w:b/>
          <w:sz w:val="22"/>
          <w:szCs w:val="22"/>
          <w:lang w:val="lv-LV"/>
        </w:rPr>
        <w:t>LĪGUMA TERMIŅŠ UN IZBEIGŠANA</w:t>
      </w:r>
    </w:p>
    <w:p w14:paraId="6DA2F100" w14:textId="78972A31" w:rsidR="00870784" w:rsidRPr="00CE1FD4" w:rsidRDefault="00DD6A3D" w:rsidP="00566E6E">
      <w:pPr>
        <w:pStyle w:val="ListParagraph"/>
        <w:numPr>
          <w:ilvl w:val="1"/>
          <w:numId w:val="5"/>
        </w:numPr>
        <w:ind w:left="426" w:hanging="426"/>
        <w:jc w:val="both"/>
        <w:rPr>
          <w:rFonts w:ascii="Arial" w:hAnsi="Arial" w:cs="Arial"/>
          <w:sz w:val="22"/>
          <w:szCs w:val="22"/>
          <w:lang w:val="lv-LV"/>
        </w:rPr>
      </w:pPr>
      <w:r w:rsidRPr="009D5EA6">
        <w:rPr>
          <w:rFonts w:ascii="Arial" w:hAnsi="Arial" w:cs="Arial"/>
          <w:sz w:val="22"/>
          <w:szCs w:val="22"/>
          <w:lang w:val="lv-LV"/>
        </w:rPr>
        <w:t xml:space="preserve">Līgums stājas spēkā ar tā abpusējas parakstīšanas dienu un darbojas </w:t>
      </w:r>
      <w:r w:rsidRPr="00CE1FD4">
        <w:rPr>
          <w:rFonts w:ascii="Arial" w:hAnsi="Arial" w:cs="Arial"/>
          <w:sz w:val="22"/>
          <w:szCs w:val="22"/>
          <w:lang w:val="lv-LV"/>
        </w:rPr>
        <w:t>līdz pušu saistību pilnīgai izpildei</w:t>
      </w:r>
      <w:r w:rsidR="00870784" w:rsidRPr="00CE1FD4">
        <w:rPr>
          <w:rFonts w:ascii="Arial" w:hAnsi="Arial" w:cs="Arial"/>
          <w:sz w:val="22"/>
          <w:szCs w:val="22"/>
          <w:lang w:val="lv-LV"/>
        </w:rPr>
        <w:t>.</w:t>
      </w:r>
    </w:p>
    <w:p w14:paraId="1F048291" w14:textId="77777777" w:rsidR="00870784" w:rsidRPr="009D5EA6" w:rsidRDefault="00870784" w:rsidP="00566E6E">
      <w:pPr>
        <w:pStyle w:val="ListParagraph"/>
        <w:numPr>
          <w:ilvl w:val="1"/>
          <w:numId w:val="5"/>
        </w:numPr>
        <w:ind w:left="426" w:hanging="426"/>
        <w:jc w:val="both"/>
        <w:rPr>
          <w:rFonts w:ascii="Arial" w:hAnsi="Arial" w:cs="Arial"/>
          <w:sz w:val="22"/>
          <w:szCs w:val="22"/>
          <w:lang w:val="lv-LV"/>
        </w:rPr>
      </w:pPr>
      <w:r w:rsidRPr="009D5EA6">
        <w:rPr>
          <w:rFonts w:ascii="Arial" w:hAnsi="Arial" w:cs="Arial"/>
          <w:sz w:val="22"/>
          <w:szCs w:val="22"/>
          <w:lang w:val="lv-LV"/>
        </w:rPr>
        <w:t>Līgumu var izbeigt pēc abu pušu savstarpējas rakstiskas vienošanās.</w:t>
      </w:r>
    </w:p>
    <w:p w14:paraId="205B17E8" w14:textId="77777777" w:rsidR="009E0F0A" w:rsidRPr="009D5EA6" w:rsidRDefault="00870784" w:rsidP="00566E6E">
      <w:pPr>
        <w:pStyle w:val="BodyTextIndent"/>
        <w:numPr>
          <w:ilvl w:val="1"/>
          <w:numId w:val="5"/>
        </w:numPr>
        <w:ind w:left="426" w:hanging="426"/>
        <w:rPr>
          <w:rFonts w:ascii="Arial" w:hAnsi="Arial" w:cs="Arial"/>
          <w:b w:val="0"/>
          <w:bCs w:val="0"/>
          <w:i w:val="0"/>
          <w:iCs/>
          <w:color w:val="auto"/>
          <w:sz w:val="22"/>
          <w:szCs w:val="22"/>
        </w:rPr>
      </w:pPr>
      <w:r w:rsidRPr="009D5EA6">
        <w:rPr>
          <w:rFonts w:ascii="Arial" w:hAnsi="Arial" w:cs="Arial"/>
          <w:b w:val="0"/>
          <w:bCs w:val="0"/>
          <w:i w:val="0"/>
          <w:iCs/>
          <w:color w:val="auto"/>
          <w:sz w:val="22"/>
          <w:szCs w:val="22"/>
        </w:rPr>
        <w:t>Pārdevējs ir tiesīgs vienpusējā kārtā izbeigt līgumu jebkurā no sekojošiem gadījumiem:</w:t>
      </w:r>
    </w:p>
    <w:p w14:paraId="153BB05C" w14:textId="3A6DC922" w:rsidR="00DD6A3D" w:rsidRPr="009D5EA6" w:rsidRDefault="00DD6A3D" w:rsidP="00566E6E">
      <w:pPr>
        <w:pStyle w:val="BodyTextIndent"/>
        <w:numPr>
          <w:ilvl w:val="2"/>
          <w:numId w:val="5"/>
        </w:numPr>
        <w:tabs>
          <w:tab w:val="left" w:pos="851"/>
        </w:tabs>
        <w:ind w:left="426" w:hanging="142"/>
        <w:rPr>
          <w:rFonts w:ascii="Arial" w:hAnsi="Arial" w:cs="Arial"/>
          <w:b w:val="0"/>
          <w:bCs w:val="0"/>
          <w:i w:val="0"/>
          <w:iCs/>
          <w:color w:val="auto"/>
          <w:sz w:val="22"/>
          <w:szCs w:val="22"/>
        </w:rPr>
      </w:pPr>
      <w:r w:rsidRPr="009D5EA6">
        <w:rPr>
          <w:rFonts w:ascii="Arial" w:hAnsi="Arial" w:cs="Arial"/>
          <w:b w:val="0"/>
          <w:bCs w:val="0"/>
          <w:i w:val="0"/>
          <w:iCs/>
          <w:color w:val="auto"/>
          <w:sz w:val="22"/>
          <w:szCs w:val="22"/>
        </w:rPr>
        <w:t xml:space="preserve">ja pircējs nav ievērojis </w:t>
      </w:r>
      <w:r w:rsidR="00261B62">
        <w:rPr>
          <w:rFonts w:ascii="Arial" w:hAnsi="Arial" w:cs="Arial"/>
          <w:b w:val="0"/>
          <w:bCs w:val="0"/>
          <w:i w:val="0"/>
          <w:iCs/>
          <w:color w:val="auto"/>
          <w:sz w:val="22"/>
          <w:szCs w:val="22"/>
        </w:rPr>
        <w:t xml:space="preserve">līgumā </w:t>
      </w:r>
      <w:r w:rsidRPr="009D5EA6">
        <w:rPr>
          <w:rFonts w:ascii="Arial" w:hAnsi="Arial" w:cs="Arial"/>
          <w:b w:val="0"/>
          <w:bCs w:val="0"/>
          <w:i w:val="0"/>
          <w:iCs/>
          <w:color w:val="auto"/>
          <w:sz w:val="22"/>
          <w:szCs w:val="22"/>
        </w:rPr>
        <w:t xml:space="preserve">noteikto </w:t>
      </w:r>
      <w:r w:rsidR="00261B62">
        <w:rPr>
          <w:rFonts w:ascii="Arial" w:hAnsi="Arial" w:cs="Arial"/>
          <w:b w:val="0"/>
          <w:bCs w:val="0"/>
          <w:i w:val="0"/>
          <w:iCs/>
          <w:color w:val="auto"/>
          <w:sz w:val="22"/>
          <w:szCs w:val="22"/>
        </w:rPr>
        <w:t>pirkuma maksas sa</w:t>
      </w:r>
      <w:r w:rsidRPr="009D5EA6">
        <w:rPr>
          <w:rFonts w:ascii="Arial" w:hAnsi="Arial" w:cs="Arial"/>
          <w:b w:val="0"/>
          <w:bCs w:val="0"/>
          <w:i w:val="0"/>
          <w:iCs/>
          <w:color w:val="auto"/>
          <w:sz w:val="22"/>
          <w:szCs w:val="22"/>
        </w:rPr>
        <w:t>maksas termiņu</w:t>
      </w:r>
      <w:r w:rsidR="009E0F0A" w:rsidRPr="009D5EA6">
        <w:rPr>
          <w:rFonts w:ascii="Arial" w:hAnsi="Arial" w:cs="Arial"/>
          <w:b w:val="0"/>
          <w:bCs w:val="0"/>
          <w:i w:val="0"/>
          <w:iCs/>
          <w:color w:val="auto"/>
          <w:sz w:val="22"/>
          <w:szCs w:val="22"/>
        </w:rPr>
        <w:t>;</w:t>
      </w:r>
    </w:p>
    <w:p w14:paraId="3F66F219" w14:textId="6C7EEEB6" w:rsidR="00870784" w:rsidRPr="009D5EA6" w:rsidRDefault="00870784" w:rsidP="00566E6E">
      <w:pPr>
        <w:pStyle w:val="ListParagraph"/>
        <w:numPr>
          <w:ilvl w:val="2"/>
          <w:numId w:val="5"/>
        </w:numPr>
        <w:tabs>
          <w:tab w:val="left" w:pos="851"/>
        </w:tabs>
        <w:ind w:left="851" w:hanging="567"/>
        <w:jc w:val="both"/>
        <w:rPr>
          <w:rFonts w:ascii="Arial" w:hAnsi="Arial" w:cs="Arial"/>
          <w:sz w:val="22"/>
          <w:szCs w:val="22"/>
          <w:lang w:val="lv-LV"/>
        </w:rPr>
      </w:pPr>
      <w:r w:rsidRPr="009D5EA6">
        <w:rPr>
          <w:rFonts w:ascii="Arial" w:hAnsi="Arial" w:cs="Arial"/>
          <w:sz w:val="22"/>
          <w:szCs w:val="22"/>
          <w:lang w:val="lv-LV"/>
        </w:rPr>
        <w:t>ja pircējs ir pasludināts maksātnespējas process, apturēta vai izbeigta tā saimnieciskā darbība, vai uzsākts tā likvidācijas process;</w:t>
      </w:r>
    </w:p>
    <w:p w14:paraId="6B628AB6" w14:textId="67464213" w:rsidR="00870784" w:rsidRPr="009D5EA6" w:rsidRDefault="00870784" w:rsidP="00566E6E">
      <w:pPr>
        <w:pStyle w:val="ListParagraph"/>
        <w:numPr>
          <w:ilvl w:val="2"/>
          <w:numId w:val="5"/>
        </w:numPr>
        <w:tabs>
          <w:tab w:val="left" w:pos="851"/>
        </w:tabs>
        <w:ind w:left="851" w:hanging="567"/>
        <w:jc w:val="both"/>
        <w:rPr>
          <w:rFonts w:ascii="Arial" w:hAnsi="Arial" w:cs="Arial"/>
          <w:sz w:val="22"/>
          <w:szCs w:val="22"/>
          <w:shd w:val="clear" w:color="auto" w:fill="FFFFFF"/>
          <w:lang w:val="lv-LV"/>
        </w:rPr>
      </w:pPr>
      <w:r w:rsidRPr="009D5EA6">
        <w:rPr>
          <w:rFonts w:ascii="Arial" w:hAnsi="Arial" w:cs="Arial"/>
          <w:sz w:val="22"/>
          <w:szCs w:val="22"/>
          <w:shd w:val="clear" w:color="auto" w:fill="FFFFFF"/>
          <w:lang w:val="lv-LV"/>
        </w:rPr>
        <w:t>ja līgumu nav iespējams izpildīt tādēļ, ka līguma izpildes laikā pircējam ir piemērotas starptautiskās vai nacionālās sankcijas vai būtiskas finanšu un kapitāla tirgus intereses ietekmējošas Eiropas Savienības vai Ziemeļatlantijas līguma organizācijas dalībvalsts noteiktās sankcijas</w:t>
      </w:r>
      <w:r w:rsidR="009B50A7" w:rsidRPr="009D5EA6">
        <w:rPr>
          <w:rFonts w:ascii="Arial" w:hAnsi="Arial" w:cs="Arial"/>
          <w:sz w:val="22"/>
          <w:szCs w:val="22"/>
          <w:shd w:val="clear" w:color="auto" w:fill="FFFFFF"/>
          <w:lang w:val="lv-LV"/>
        </w:rPr>
        <w:t>.</w:t>
      </w:r>
    </w:p>
    <w:p w14:paraId="3E705BF5" w14:textId="42795F33" w:rsidR="00870784" w:rsidRPr="00CE1FD4" w:rsidRDefault="00870784" w:rsidP="00566E6E">
      <w:pPr>
        <w:pStyle w:val="ListParagraph"/>
        <w:numPr>
          <w:ilvl w:val="1"/>
          <w:numId w:val="5"/>
        </w:numPr>
        <w:ind w:left="426" w:hanging="426"/>
        <w:jc w:val="both"/>
        <w:rPr>
          <w:rFonts w:ascii="Arial" w:hAnsi="Arial" w:cs="Arial"/>
          <w:sz w:val="22"/>
          <w:szCs w:val="22"/>
          <w:shd w:val="clear" w:color="auto" w:fill="FFFFFF"/>
          <w:lang w:val="lv-LV"/>
        </w:rPr>
      </w:pPr>
      <w:r w:rsidRPr="0005277A">
        <w:rPr>
          <w:rFonts w:ascii="Arial" w:hAnsi="Arial" w:cs="Arial"/>
          <w:kern w:val="3"/>
          <w:sz w:val="22"/>
          <w:szCs w:val="22"/>
          <w:lang w:val="lv-LV"/>
        </w:rPr>
        <w:t xml:space="preserve">Ja līgums tiek izbeigts saskaņā ar </w:t>
      </w:r>
      <w:r w:rsidR="009B50A7" w:rsidRPr="0005277A">
        <w:rPr>
          <w:rFonts w:ascii="Arial" w:hAnsi="Arial" w:cs="Arial"/>
          <w:kern w:val="3"/>
          <w:sz w:val="22"/>
          <w:szCs w:val="22"/>
          <w:lang w:val="lv-LV"/>
        </w:rPr>
        <w:t>9</w:t>
      </w:r>
      <w:r w:rsidRPr="0005277A">
        <w:rPr>
          <w:rFonts w:ascii="Arial" w:hAnsi="Arial" w:cs="Arial"/>
          <w:kern w:val="3"/>
          <w:sz w:val="22"/>
          <w:szCs w:val="22"/>
          <w:lang w:val="lv-LV"/>
        </w:rPr>
        <w:t>.</w:t>
      </w:r>
      <w:r w:rsidR="0005277A" w:rsidRPr="0005277A">
        <w:rPr>
          <w:rFonts w:ascii="Arial" w:hAnsi="Arial" w:cs="Arial"/>
          <w:kern w:val="3"/>
          <w:sz w:val="22"/>
          <w:szCs w:val="22"/>
          <w:lang w:val="lv-LV"/>
        </w:rPr>
        <w:t>3.p</w:t>
      </w:r>
      <w:r w:rsidRPr="0005277A">
        <w:rPr>
          <w:rFonts w:ascii="Arial" w:hAnsi="Arial" w:cs="Arial"/>
          <w:kern w:val="3"/>
          <w:sz w:val="22"/>
          <w:szCs w:val="22"/>
          <w:lang w:val="lv-LV"/>
        </w:rPr>
        <w:t xml:space="preserve">unkta noteikumiem, pārdevējs </w:t>
      </w:r>
      <w:proofErr w:type="spellStart"/>
      <w:r w:rsidRPr="0005277A">
        <w:rPr>
          <w:rFonts w:ascii="Arial" w:hAnsi="Arial" w:cs="Arial"/>
          <w:kern w:val="3"/>
          <w:sz w:val="22"/>
          <w:szCs w:val="22"/>
          <w:lang w:val="lv-LV"/>
        </w:rPr>
        <w:t>nosūta</w:t>
      </w:r>
      <w:proofErr w:type="spellEnd"/>
      <w:r w:rsidRPr="0005277A">
        <w:rPr>
          <w:rFonts w:ascii="Arial" w:hAnsi="Arial" w:cs="Arial"/>
          <w:kern w:val="3"/>
          <w:sz w:val="22"/>
          <w:szCs w:val="22"/>
          <w:lang w:val="lv-LV"/>
        </w:rPr>
        <w:t xml:space="preserve"> </w:t>
      </w:r>
      <w:r w:rsidR="009E0F0A" w:rsidRPr="0005277A">
        <w:rPr>
          <w:rFonts w:ascii="Arial" w:hAnsi="Arial" w:cs="Arial"/>
          <w:kern w:val="3"/>
          <w:sz w:val="22"/>
          <w:szCs w:val="22"/>
          <w:lang w:val="lv-LV"/>
        </w:rPr>
        <w:t xml:space="preserve">pircējam </w:t>
      </w:r>
      <w:r w:rsidRPr="0005277A">
        <w:rPr>
          <w:rFonts w:ascii="Arial" w:hAnsi="Arial" w:cs="Arial"/>
          <w:kern w:val="3"/>
          <w:sz w:val="22"/>
          <w:szCs w:val="22"/>
          <w:lang w:val="lv-LV"/>
        </w:rPr>
        <w:t xml:space="preserve">par to rakstisku paziņojumu </w:t>
      </w:r>
      <w:r w:rsidR="009E0F0A" w:rsidRPr="0005277A">
        <w:rPr>
          <w:rFonts w:ascii="Arial" w:hAnsi="Arial" w:cs="Arial"/>
          <w:kern w:val="3"/>
          <w:sz w:val="22"/>
          <w:szCs w:val="22"/>
          <w:lang w:val="lv-LV"/>
        </w:rPr>
        <w:t>10.</w:t>
      </w:r>
      <w:r w:rsidR="00E43E3D" w:rsidRPr="0005277A">
        <w:rPr>
          <w:rFonts w:ascii="Arial" w:hAnsi="Arial" w:cs="Arial"/>
          <w:kern w:val="3"/>
          <w:sz w:val="22"/>
          <w:szCs w:val="22"/>
          <w:lang w:val="lv-LV"/>
        </w:rPr>
        <w:t>5</w:t>
      </w:r>
      <w:r w:rsidR="009E0F0A" w:rsidRPr="0005277A">
        <w:rPr>
          <w:rFonts w:ascii="Arial" w:hAnsi="Arial" w:cs="Arial"/>
          <w:kern w:val="3"/>
          <w:sz w:val="22"/>
          <w:szCs w:val="22"/>
          <w:lang w:val="lv-LV"/>
        </w:rPr>
        <w:t>.punktā noteiktajā kārtībā</w:t>
      </w:r>
      <w:r w:rsidRPr="0005277A">
        <w:rPr>
          <w:rFonts w:ascii="Arial" w:hAnsi="Arial" w:cs="Arial"/>
          <w:kern w:val="3"/>
          <w:sz w:val="22"/>
          <w:szCs w:val="22"/>
          <w:lang w:val="lv-LV"/>
        </w:rPr>
        <w:t xml:space="preserve">. </w:t>
      </w:r>
      <w:r w:rsidR="009E0F0A" w:rsidRPr="0005277A">
        <w:rPr>
          <w:rFonts w:ascii="Arial" w:hAnsi="Arial" w:cs="Arial"/>
          <w:kern w:val="3"/>
          <w:sz w:val="22"/>
          <w:szCs w:val="22"/>
          <w:lang w:val="lv-LV"/>
        </w:rPr>
        <w:t>9.</w:t>
      </w:r>
      <w:r w:rsidR="0005277A" w:rsidRPr="0005277A">
        <w:rPr>
          <w:rFonts w:ascii="Arial" w:hAnsi="Arial" w:cs="Arial"/>
          <w:kern w:val="3"/>
          <w:sz w:val="22"/>
          <w:szCs w:val="22"/>
          <w:lang w:val="lv-LV"/>
        </w:rPr>
        <w:t>3</w:t>
      </w:r>
      <w:r w:rsidR="009E0F0A" w:rsidRPr="0005277A">
        <w:rPr>
          <w:rFonts w:ascii="Arial" w:hAnsi="Arial" w:cs="Arial"/>
          <w:kern w:val="3"/>
          <w:sz w:val="22"/>
          <w:szCs w:val="22"/>
          <w:lang w:val="lv-LV"/>
        </w:rPr>
        <w:t>.1.</w:t>
      </w:r>
      <w:r w:rsidR="0093762A" w:rsidRPr="0005277A">
        <w:rPr>
          <w:rFonts w:ascii="Arial" w:hAnsi="Arial" w:cs="Arial"/>
          <w:kern w:val="3"/>
          <w:sz w:val="22"/>
          <w:szCs w:val="22"/>
          <w:lang w:val="lv-LV"/>
        </w:rPr>
        <w:t> </w:t>
      </w:r>
      <w:r w:rsidR="009E0F0A" w:rsidRPr="0005277A">
        <w:rPr>
          <w:rFonts w:ascii="Arial" w:hAnsi="Arial" w:cs="Arial"/>
          <w:kern w:val="3"/>
          <w:sz w:val="22"/>
          <w:szCs w:val="22"/>
          <w:lang w:val="lv-LV"/>
        </w:rPr>
        <w:t>punktā noteiktajā gadījumā l</w:t>
      </w:r>
      <w:r w:rsidRPr="0005277A">
        <w:rPr>
          <w:rFonts w:ascii="Arial" w:hAnsi="Arial" w:cs="Arial"/>
          <w:kern w:val="3"/>
          <w:sz w:val="22"/>
          <w:szCs w:val="22"/>
          <w:lang w:val="lv-LV"/>
        </w:rPr>
        <w:t>īgums tiek uzskatīts par izbeigtu pārdevēja noteiktajā termiņā</w:t>
      </w:r>
      <w:r w:rsidR="00CE1FD4" w:rsidRPr="0005277A">
        <w:rPr>
          <w:rFonts w:ascii="Arial" w:hAnsi="Arial" w:cs="Arial"/>
          <w:kern w:val="3"/>
          <w:sz w:val="22"/>
          <w:szCs w:val="22"/>
          <w:lang w:val="lv-LV"/>
        </w:rPr>
        <w:t>, ja nav novērsti vēstulē norādītie trūkumi/līguma pārkāpumi</w:t>
      </w:r>
      <w:r w:rsidRPr="0005277A">
        <w:rPr>
          <w:rFonts w:ascii="Arial" w:hAnsi="Arial" w:cs="Arial"/>
          <w:kern w:val="3"/>
          <w:sz w:val="22"/>
          <w:szCs w:val="22"/>
          <w:lang w:val="lv-LV"/>
        </w:rPr>
        <w:t>, kas nevar būt īsāks par piecām darba dienām no vēstules nosūtīšanas dienas, bet 9.</w:t>
      </w:r>
      <w:r w:rsidR="0005277A" w:rsidRPr="0005277A">
        <w:rPr>
          <w:rFonts w:ascii="Arial" w:hAnsi="Arial" w:cs="Arial"/>
          <w:kern w:val="3"/>
          <w:sz w:val="22"/>
          <w:szCs w:val="22"/>
          <w:lang w:val="lv-LV"/>
        </w:rPr>
        <w:t>3</w:t>
      </w:r>
      <w:r w:rsidRPr="0005277A">
        <w:rPr>
          <w:rFonts w:ascii="Arial" w:hAnsi="Arial" w:cs="Arial"/>
          <w:kern w:val="3"/>
          <w:sz w:val="22"/>
          <w:szCs w:val="22"/>
          <w:lang w:val="lv-LV"/>
        </w:rPr>
        <w:t>.</w:t>
      </w:r>
      <w:r w:rsidR="009E0F0A" w:rsidRPr="0005277A">
        <w:rPr>
          <w:rFonts w:ascii="Arial" w:hAnsi="Arial" w:cs="Arial"/>
          <w:kern w:val="3"/>
          <w:sz w:val="22"/>
          <w:szCs w:val="22"/>
          <w:lang w:val="lv-LV"/>
        </w:rPr>
        <w:t>2</w:t>
      </w:r>
      <w:r w:rsidRPr="0005277A">
        <w:rPr>
          <w:rFonts w:ascii="Arial" w:hAnsi="Arial" w:cs="Arial"/>
          <w:kern w:val="3"/>
          <w:sz w:val="22"/>
          <w:szCs w:val="22"/>
          <w:lang w:val="lv-LV"/>
        </w:rPr>
        <w:t xml:space="preserve">. </w:t>
      </w:r>
      <w:r w:rsidR="009E0F0A" w:rsidRPr="0005277A">
        <w:rPr>
          <w:rFonts w:ascii="Arial" w:hAnsi="Arial" w:cs="Arial"/>
          <w:kern w:val="3"/>
          <w:sz w:val="22"/>
          <w:szCs w:val="22"/>
          <w:lang w:val="lv-LV"/>
        </w:rPr>
        <w:t xml:space="preserve">un </w:t>
      </w:r>
      <w:r w:rsidRPr="0005277A">
        <w:rPr>
          <w:rFonts w:ascii="Arial" w:hAnsi="Arial" w:cs="Arial"/>
          <w:kern w:val="3"/>
          <w:sz w:val="22"/>
          <w:szCs w:val="22"/>
          <w:lang w:val="lv-LV"/>
        </w:rPr>
        <w:t>9.</w:t>
      </w:r>
      <w:r w:rsidR="0005277A" w:rsidRPr="0005277A">
        <w:rPr>
          <w:rFonts w:ascii="Arial" w:hAnsi="Arial" w:cs="Arial"/>
          <w:kern w:val="3"/>
          <w:sz w:val="22"/>
          <w:szCs w:val="22"/>
          <w:lang w:val="lv-LV"/>
        </w:rPr>
        <w:t>3</w:t>
      </w:r>
      <w:r w:rsidRPr="0005277A">
        <w:rPr>
          <w:rFonts w:ascii="Arial" w:hAnsi="Arial" w:cs="Arial"/>
          <w:kern w:val="3"/>
          <w:sz w:val="22"/>
          <w:szCs w:val="22"/>
          <w:lang w:val="lv-LV"/>
        </w:rPr>
        <w:t>.3.</w:t>
      </w:r>
      <w:r w:rsidR="0093762A" w:rsidRPr="0005277A">
        <w:rPr>
          <w:rFonts w:ascii="Arial" w:hAnsi="Arial" w:cs="Arial"/>
          <w:kern w:val="3"/>
          <w:sz w:val="22"/>
          <w:szCs w:val="22"/>
          <w:lang w:val="lv-LV"/>
        </w:rPr>
        <w:t> </w:t>
      </w:r>
      <w:r w:rsidRPr="0005277A">
        <w:rPr>
          <w:rFonts w:ascii="Arial" w:hAnsi="Arial" w:cs="Arial"/>
          <w:kern w:val="3"/>
          <w:sz w:val="22"/>
          <w:szCs w:val="22"/>
          <w:lang w:val="lv-LV"/>
        </w:rPr>
        <w:t>punktos</w:t>
      </w:r>
      <w:r w:rsidRPr="00CE1FD4">
        <w:rPr>
          <w:rFonts w:ascii="Arial" w:hAnsi="Arial" w:cs="Arial"/>
          <w:kern w:val="3"/>
          <w:sz w:val="22"/>
          <w:szCs w:val="22"/>
          <w:lang w:val="lv-LV"/>
        </w:rPr>
        <w:t xml:space="preserve"> noteiktajos gadījumos līgums tiek izbeigts nekavējoties.</w:t>
      </w:r>
    </w:p>
    <w:p w14:paraId="7ABE42D5" w14:textId="77777777" w:rsidR="00870784" w:rsidRPr="009D5EA6" w:rsidRDefault="00870784" w:rsidP="005F3C91">
      <w:pPr>
        <w:jc w:val="both"/>
        <w:rPr>
          <w:rFonts w:ascii="Arial" w:hAnsi="Arial" w:cs="Arial"/>
          <w:sz w:val="22"/>
          <w:szCs w:val="22"/>
          <w:shd w:val="clear" w:color="auto" w:fill="FFFFFF"/>
          <w:lang w:val="lv-LV"/>
        </w:rPr>
      </w:pPr>
    </w:p>
    <w:p w14:paraId="6FD277AD" w14:textId="381E0927" w:rsidR="00870784" w:rsidRPr="009D5EA6" w:rsidRDefault="00870784" w:rsidP="00566E6E">
      <w:pPr>
        <w:pStyle w:val="ListParagraph"/>
        <w:numPr>
          <w:ilvl w:val="0"/>
          <w:numId w:val="5"/>
        </w:numPr>
        <w:tabs>
          <w:tab w:val="left" w:pos="426"/>
          <w:tab w:val="left" w:pos="3828"/>
          <w:tab w:val="left" w:pos="6379"/>
        </w:tabs>
        <w:ind w:left="426" w:hanging="568"/>
        <w:jc w:val="center"/>
        <w:rPr>
          <w:rFonts w:ascii="Arial" w:hAnsi="Arial" w:cs="Arial"/>
          <w:b/>
          <w:sz w:val="22"/>
          <w:szCs w:val="22"/>
          <w:lang w:val="lv-LV"/>
        </w:rPr>
      </w:pPr>
      <w:r w:rsidRPr="009D5EA6">
        <w:rPr>
          <w:rFonts w:ascii="Arial" w:hAnsi="Arial" w:cs="Arial"/>
          <w:b/>
          <w:sz w:val="22"/>
          <w:szCs w:val="22"/>
          <w:lang w:val="lv-LV"/>
        </w:rPr>
        <w:t>CITI NOTEIKUMI</w:t>
      </w:r>
    </w:p>
    <w:p w14:paraId="784607E7" w14:textId="77777777" w:rsidR="00870784" w:rsidRPr="009D5EA6" w:rsidRDefault="00870784" w:rsidP="00566E6E">
      <w:pPr>
        <w:pStyle w:val="ListParagraph"/>
        <w:numPr>
          <w:ilvl w:val="1"/>
          <w:numId w:val="5"/>
        </w:numPr>
        <w:tabs>
          <w:tab w:val="left" w:pos="567"/>
          <w:tab w:val="left" w:pos="6379"/>
        </w:tabs>
        <w:ind w:left="426" w:hanging="568"/>
        <w:jc w:val="both"/>
        <w:rPr>
          <w:rFonts w:ascii="Arial" w:hAnsi="Arial" w:cs="Arial"/>
          <w:sz w:val="22"/>
          <w:szCs w:val="22"/>
          <w:lang w:val="lv-LV"/>
        </w:rPr>
      </w:pPr>
      <w:r w:rsidRPr="009D5EA6">
        <w:rPr>
          <w:rFonts w:ascii="Arial" w:hAnsi="Arial" w:cs="Arial"/>
          <w:sz w:val="22"/>
          <w:szCs w:val="22"/>
          <w:lang w:val="lv-LV"/>
        </w:rPr>
        <w:t>Jebkuri līguma grozījumi un papildinājumi tiek noformēti rakstiski un pēc parakstīšanas tiek pievienoti šim līgumam kā tā neatņemama sastāvdaļa.</w:t>
      </w:r>
    </w:p>
    <w:p w14:paraId="31AA2407" w14:textId="77777777" w:rsidR="00870784" w:rsidRPr="009D5EA6" w:rsidRDefault="00870784" w:rsidP="00566E6E">
      <w:pPr>
        <w:pStyle w:val="ListParagraph"/>
        <w:numPr>
          <w:ilvl w:val="1"/>
          <w:numId w:val="5"/>
        </w:numPr>
        <w:tabs>
          <w:tab w:val="left" w:pos="567"/>
          <w:tab w:val="left" w:pos="6379"/>
        </w:tabs>
        <w:ind w:left="426" w:hanging="568"/>
        <w:jc w:val="both"/>
        <w:rPr>
          <w:rFonts w:ascii="Arial" w:hAnsi="Arial" w:cs="Arial"/>
          <w:sz w:val="22"/>
          <w:szCs w:val="22"/>
          <w:lang w:val="lv-LV"/>
        </w:rPr>
      </w:pPr>
      <w:r w:rsidRPr="009D5EA6">
        <w:rPr>
          <w:rFonts w:ascii="Arial" w:hAnsi="Arial" w:cs="Arial"/>
          <w:sz w:val="22"/>
          <w:szCs w:val="22"/>
          <w:lang w:val="lv-LV"/>
        </w:rPr>
        <w:t>Pircējs nav tiesīgs bez pārdevēja rakstiskas piekrišanas pilnīgi vai daļēji nodot šajā līgumā noteiktās tiesības un pienākumus trešajām personām.</w:t>
      </w:r>
    </w:p>
    <w:p w14:paraId="6734E4CD" w14:textId="77777777" w:rsidR="00870784" w:rsidRPr="009D5EA6" w:rsidRDefault="00870784" w:rsidP="00566E6E">
      <w:pPr>
        <w:pStyle w:val="ListParagraph"/>
        <w:numPr>
          <w:ilvl w:val="1"/>
          <w:numId w:val="5"/>
        </w:numPr>
        <w:tabs>
          <w:tab w:val="left" w:pos="567"/>
          <w:tab w:val="left" w:pos="1276"/>
        </w:tabs>
        <w:suppressAutoHyphens/>
        <w:autoSpaceDN w:val="0"/>
        <w:ind w:left="426" w:hanging="568"/>
        <w:jc w:val="both"/>
        <w:textAlignment w:val="baseline"/>
        <w:rPr>
          <w:rFonts w:ascii="Arial" w:hAnsi="Arial" w:cs="Arial"/>
          <w:kern w:val="3"/>
          <w:sz w:val="22"/>
          <w:szCs w:val="22"/>
          <w:lang w:val="lv-LV"/>
        </w:rPr>
      </w:pPr>
      <w:r w:rsidRPr="009D5EA6">
        <w:rPr>
          <w:rFonts w:ascii="Arial" w:hAnsi="Arial" w:cs="Arial"/>
          <w:kern w:val="3"/>
          <w:sz w:val="22"/>
          <w:szCs w:val="22"/>
          <w:lang w:val="lv-LV"/>
        </w:rPr>
        <w:t>Ja viena līguma puse maina juridisko statusu, atrašanās vietu, bankas rekvizītus u.c., tad šī puse nekavējoties paziņo otrai pusei ar vēstuli, ko parakstījusi persona, kurai ir tiesības uz attiecīgās puses pārstāvību.</w:t>
      </w:r>
    </w:p>
    <w:p w14:paraId="733A7884" w14:textId="77777777" w:rsidR="00870784" w:rsidRPr="009D5EA6" w:rsidRDefault="00870784" w:rsidP="00566E6E">
      <w:pPr>
        <w:pStyle w:val="ListParagraph"/>
        <w:numPr>
          <w:ilvl w:val="1"/>
          <w:numId w:val="5"/>
        </w:numPr>
        <w:tabs>
          <w:tab w:val="left" w:pos="567"/>
          <w:tab w:val="left" w:pos="1276"/>
        </w:tabs>
        <w:suppressAutoHyphens/>
        <w:autoSpaceDN w:val="0"/>
        <w:ind w:left="426" w:hanging="568"/>
        <w:jc w:val="both"/>
        <w:textAlignment w:val="baseline"/>
        <w:rPr>
          <w:rFonts w:ascii="Arial" w:hAnsi="Arial" w:cs="Arial"/>
          <w:kern w:val="3"/>
          <w:sz w:val="22"/>
          <w:szCs w:val="22"/>
          <w:lang w:val="lv-LV"/>
        </w:rPr>
      </w:pPr>
      <w:r w:rsidRPr="009D5EA6">
        <w:rPr>
          <w:rFonts w:ascii="Arial" w:hAnsi="Arial" w:cs="Arial"/>
          <w:kern w:val="3"/>
          <w:sz w:val="22"/>
          <w:szCs w:val="22"/>
          <w:lang w:val="lv-LV"/>
        </w:rPr>
        <w:t xml:space="preserve">Puses vienojas, ka jebkurš paziņojums, pieprasījums vai cita informācija un komunikācija, kas sniedzama vai pieprasāma vai atļauta saskaņā ar šo līgumu, iesniedzami </w:t>
      </w:r>
      <w:proofErr w:type="spellStart"/>
      <w:r w:rsidRPr="009D5EA6">
        <w:rPr>
          <w:rFonts w:ascii="Arial" w:hAnsi="Arial" w:cs="Arial"/>
          <w:kern w:val="3"/>
          <w:sz w:val="22"/>
          <w:szCs w:val="22"/>
          <w:lang w:val="lv-LV"/>
        </w:rPr>
        <w:t>rakstveidā</w:t>
      </w:r>
      <w:proofErr w:type="spellEnd"/>
      <w:r w:rsidRPr="009D5EA6">
        <w:rPr>
          <w:rFonts w:ascii="Arial" w:hAnsi="Arial" w:cs="Arial"/>
          <w:kern w:val="3"/>
          <w:sz w:val="22"/>
          <w:szCs w:val="22"/>
          <w:lang w:val="lv-LV"/>
        </w:rPr>
        <w:t xml:space="preserve"> un tiks uzskatīti par iesniegtiem, ja tie:</w:t>
      </w:r>
    </w:p>
    <w:p w14:paraId="252E5D4F" w14:textId="77777777" w:rsidR="00870784" w:rsidRPr="009D5EA6" w:rsidRDefault="00870784" w:rsidP="00566E6E">
      <w:pPr>
        <w:pStyle w:val="ListParagraph"/>
        <w:numPr>
          <w:ilvl w:val="2"/>
          <w:numId w:val="5"/>
        </w:numPr>
        <w:tabs>
          <w:tab w:val="left" w:pos="993"/>
          <w:tab w:val="left" w:pos="1276"/>
        </w:tabs>
        <w:suppressAutoHyphens/>
        <w:autoSpaceDN w:val="0"/>
        <w:ind w:left="993" w:hanging="709"/>
        <w:jc w:val="both"/>
        <w:textAlignment w:val="baseline"/>
        <w:rPr>
          <w:rFonts w:ascii="Arial" w:hAnsi="Arial" w:cs="Arial"/>
          <w:kern w:val="3"/>
          <w:sz w:val="22"/>
          <w:szCs w:val="22"/>
          <w:lang w:val="lv-LV"/>
        </w:rPr>
      </w:pPr>
      <w:r w:rsidRPr="009D5EA6">
        <w:rPr>
          <w:rFonts w:ascii="Arial" w:hAnsi="Arial" w:cs="Arial"/>
          <w:kern w:val="3"/>
          <w:sz w:val="22"/>
          <w:szCs w:val="22"/>
          <w:lang w:val="lv-LV"/>
        </w:rPr>
        <w:t xml:space="preserve">ir iesniegti personīgi vai tos ir piegādājis kurjers vai piegādes pakalpojumu sniedzējs – faktiskās piegādes dienā, ko apliecina otras puses apstiprinājums par dokumenta saņemšanu; </w:t>
      </w:r>
    </w:p>
    <w:p w14:paraId="7EBE7530" w14:textId="5E4CDB58" w:rsidR="00870784" w:rsidRPr="009D5EA6" w:rsidRDefault="00870784" w:rsidP="00566E6E">
      <w:pPr>
        <w:pStyle w:val="ListParagraph"/>
        <w:numPr>
          <w:ilvl w:val="2"/>
          <w:numId w:val="5"/>
        </w:numPr>
        <w:tabs>
          <w:tab w:val="left" w:pos="993"/>
          <w:tab w:val="left" w:pos="1276"/>
        </w:tabs>
        <w:suppressAutoHyphens/>
        <w:autoSpaceDN w:val="0"/>
        <w:ind w:left="993" w:hanging="709"/>
        <w:jc w:val="both"/>
        <w:textAlignment w:val="baseline"/>
        <w:rPr>
          <w:rFonts w:ascii="Arial" w:hAnsi="Arial" w:cs="Arial"/>
          <w:kern w:val="3"/>
          <w:sz w:val="22"/>
          <w:szCs w:val="22"/>
          <w:lang w:val="lv-LV"/>
        </w:rPr>
      </w:pPr>
      <w:r w:rsidRPr="009D5EA6">
        <w:rPr>
          <w:rFonts w:ascii="Arial" w:hAnsi="Arial" w:cs="Arial"/>
          <w:kern w:val="3"/>
          <w:sz w:val="22"/>
          <w:szCs w:val="22"/>
          <w:lang w:val="lv-LV"/>
        </w:rPr>
        <w:t xml:space="preserve">ir nosūtīti ar ierakstītu sūtījumu uz otras puses </w:t>
      </w:r>
      <w:r w:rsidR="00747A65" w:rsidRPr="009D5EA6">
        <w:rPr>
          <w:rFonts w:ascii="Arial" w:hAnsi="Arial" w:cs="Arial"/>
          <w:kern w:val="3"/>
          <w:sz w:val="22"/>
          <w:szCs w:val="22"/>
          <w:lang w:val="lv-LV"/>
        </w:rPr>
        <w:t xml:space="preserve">juridisko </w:t>
      </w:r>
      <w:r w:rsidRPr="009D5EA6">
        <w:rPr>
          <w:rFonts w:ascii="Arial" w:hAnsi="Arial" w:cs="Arial"/>
          <w:kern w:val="3"/>
          <w:sz w:val="22"/>
          <w:szCs w:val="22"/>
          <w:lang w:val="lv-LV"/>
        </w:rPr>
        <w:t>adresi</w:t>
      </w:r>
      <w:r w:rsidR="00747A65" w:rsidRPr="009D5EA6">
        <w:rPr>
          <w:rFonts w:ascii="Arial" w:hAnsi="Arial" w:cs="Arial"/>
          <w:kern w:val="3"/>
          <w:sz w:val="22"/>
          <w:szCs w:val="22"/>
          <w:lang w:val="lv-LV"/>
        </w:rPr>
        <w:t xml:space="preserve"> </w:t>
      </w:r>
      <w:r w:rsidRPr="009D5EA6">
        <w:rPr>
          <w:rFonts w:ascii="Arial" w:hAnsi="Arial" w:cs="Arial"/>
          <w:kern w:val="3"/>
          <w:sz w:val="22"/>
          <w:szCs w:val="22"/>
          <w:lang w:val="lv-LV"/>
        </w:rPr>
        <w:t>– septītajā dienā pēc pasta iestādes zīmogā norādītā datuma par ierakstīta sūtījuma pieņemšanu nosūtīšanai;</w:t>
      </w:r>
    </w:p>
    <w:p w14:paraId="6BA2BC4E" w14:textId="4587986F" w:rsidR="00870784" w:rsidRPr="009D5EA6" w:rsidRDefault="00870784" w:rsidP="00566E6E">
      <w:pPr>
        <w:pStyle w:val="ListParagraph"/>
        <w:numPr>
          <w:ilvl w:val="2"/>
          <w:numId w:val="5"/>
        </w:numPr>
        <w:tabs>
          <w:tab w:val="left" w:pos="993"/>
          <w:tab w:val="left" w:pos="1276"/>
        </w:tabs>
        <w:suppressAutoHyphens/>
        <w:autoSpaceDN w:val="0"/>
        <w:ind w:left="993" w:hanging="709"/>
        <w:jc w:val="both"/>
        <w:textAlignment w:val="baseline"/>
        <w:rPr>
          <w:rFonts w:ascii="Arial" w:hAnsi="Arial" w:cs="Arial"/>
          <w:kern w:val="3"/>
          <w:sz w:val="22"/>
          <w:szCs w:val="22"/>
          <w:lang w:val="lv-LV"/>
        </w:rPr>
      </w:pPr>
      <w:r w:rsidRPr="009D5EA6">
        <w:rPr>
          <w:rFonts w:ascii="Arial" w:hAnsi="Arial" w:cs="Arial"/>
          <w:kern w:val="3"/>
          <w:sz w:val="22"/>
          <w:szCs w:val="22"/>
          <w:lang w:val="lv-LV"/>
        </w:rPr>
        <w:t xml:space="preserve">nosūtīti uz otras puses e-pasta adresi, kas norādīta līguma rekvizītos – otrajā darba dienā. </w:t>
      </w:r>
    </w:p>
    <w:p w14:paraId="5D1EDE91" w14:textId="57FA18D2" w:rsidR="00870784" w:rsidRPr="000D5A55" w:rsidRDefault="00870784" w:rsidP="00566E6E">
      <w:pPr>
        <w:pStyle w:val="ListParagraph"/>
        <w:numPr>
          <w:ilvl w:val="1"/>
          <w:numId w:val="5"/>
        </w:numPr>
        <w:tabs>
          <w:tab w:val="left" w:pos="567"/>
          <w:tab w:val="left" w:pos="1276"/>
        </w:tabs>
        <w:suppressAutoHyphens/>
        <w:autoSpaceDN w:val="0"/>
        <w:ind w:left="426" w:hanging="568"/>
        <w:jc w:val="both"/>
        <w:textAlignment w:val="baseline"/>
        <w:rPr>
          <w:rFonts w:ascii="Arial" w:hAnsi="Arial" w:cs="Arial"/>
          <w:kern w:val="3"/>
          <w:sz w:val="22"/>
          <w:szCs w:val="22"/>
          <w:lang w:val="lv-LV"/>
        </w:rPr>
      </w:pPr>
      <w:r w:rsidRPr="000D5A55">
        <w:rPr>
          <w:rFonts w:ascii="Arial" w:hAnsi="Arial" w:cs="Arial"/>
          <w:kern w:val="3"/>
          <w:sz w:val="22"/>
          <w:szCs w:val="22"/>
          <w:lang w:val="lv-LV"/>
        </w:rPr>
        <w:t>Līguma 10.</w:t>
      </w:r>
      <w:r w:rsidR="000D5A55" w:rsidRPr="000D5A55">
        <w:rPr>
          <w:rFonts w:ascii="Arial" w:hAnsi="Arial" w:cs="Arial"/>
          <w:kern w:val="3"/>
          <w:sz w:val="22"/>
          <w:szCs w:val="22"/>
          <w:lang w:val="lv-LV"/>
        </w:rPr>
        <w:t>4</w:t>
      </w:r>
      <w:r w:rsidRPr="000D5A55">
        <w:rPr>
          <w:rFonts w:ascii="Arial" w:hAnsi="Arial" w:cs="Arial"/>
          <w:kern w:val="3"/>
          <w:sz w:val="22"/>
          <w:szCs w:val="22"/>
          <w:lang w:val="lv-LV"/>
        </w:rPr>
        <w:t xml:space="preserve">.punktā minētos gadījumos, ja dokumenti ir iesniegti saskaņā ar iepriekš minēto dienā, kas nav darba diena vai pēc parastā darba laika, ir uzskatāmi par saņemtiem nākošajā darba dienā. Darba diena šī līguma izpratnē ir diena no pirmdienas līdz piektdienai, izņemot gadījumā, ja attiecīgā diena saskaņā ar Latvijas Republikas normatīvajiem aktiem ir brīvdiena vai svētku diena. </w:t>
      </w:r>
    </w:p>
    <w:p w14:paraId="044D3F9D" w14:textId="7A002CE4" w:rsidR="00870784" w:rsidRPr="009D5EA6" w:rsidRDefault="00870784" w:rsidP="00566E6E">
      <w:pPr>
        <w:pStyle w:val="ListParagraph"/>
        <w:numPr>
          <w:ilvl w:val="1"/>
          <w:numId w:val="5"/>
        </w:numPr>
        <w:tabs>
          <w:tab w:val="left" w:pos="1276"/>
        </w:tabs>
        <w:suppressAutoHyphens/>
        <w:autoSpaceDN w:val="0"/>
        <w:ind w:left="426" w:hanging="568"/>
        <w:jc w:val="both"/>
        <w:textAlignment w:val="baseline"/>
        <w:rPr>
          <w:rFonts w:ascii="Arial" w:hAnsi="Arial" w:cs="Arial"/>
          <w:kern w:val="3"/>
          <w:sz w:val="22"/>
          <w:szCs w:val="22"/>
          <w:lang w:val="lv-LV"/>
        </w:rPr>
      </w:pPr>
      <w:r w:rsidRPr="009D5EA6">
        <w:rPr>
          <w:rFonts w:ascii="Arial" w:hAnsi="Arial" w:cs="Arial"/>
          <w:kern w:val="3"/>
          <w:sz w:val="22"/>
          <w:szCs w:val="22"/>
          <w:lang w:val="lv-LV"/>
        </w:rPr>
        <w:t>Pušu reorganizācija vai to vadītāju maiņa nevar būt par pamatu līguma pārtraukšanai vai izbeigšanai. Jebkurā gadījumā un gadījumā, ja kāda no pusēm tiek reorganizēta vai likvidēta, līgums paliek spēkā un tā noteikumi ir saistoši puses tiesību</w:t>
      </w:r>
      <w:r w:rsidR="00AA47C1" w:rsidRPr="009D5EA6">
        <w:rPr>
          <w:rFonts w:ascii="Arial" w:hAnsi="Arial" w:cs="Arial"/>
          <w:kern w:val="3"/>
          <w:sz w:val="22"/>
          <w:szCs w:val="22"/>
          <w:lang w:val="lv-LV"/>
        </w:rPr>
        <w:t xml:space="preserve"> un saistību</w:t>
      </w:r>
      <w:r w:rsidRPr="009D5EA6">
        <w:rPr>
          <w:rFonts w:ascii="Arial" w:hAnsi="Arial" w:cs="Arial"/>
          <w:kern w:val="3"/>
          <w:sz w:val="22"/>
          <w:szCs w:val="22"/>
          <w:lang w:val="lv-LV"/>
        </w:rPr>
        <w:t xml:space="preserve"> pārņēmējam.</w:t>
      </w:r>
    </w:p>
    <w:p w14:paraId="228E22D5" w14:textId="77777777" w:rsidR="00870784" w:rsidRPr="00B30586" w:rsidRDefault="00870784" w:rsidP="00566E6E">
      <w:pPr>
        <w:pStyle w:val="ListParagraph"/>
        <w:numPr>
          <w:ilvl w:val="1"/>
          <w:numId w:val="5"/>
        </w:numPr>
        <w:tabs>
          <w:tab w:val="left" w:pos="1276"/>
        </w:tabs>
        <w:suppressAutoHyphens/>
        <w:autoSpaceDN w:val="0"/>
        <w:ind w:left="426" w:hanging="568"/>
        <w:jc w:val="both"/>
        <w:textAlignment w:val="baseline"/>
        <w:rPr>
          <w:rFonts w:ascii="Arial" w:hAnsi="Arial" w:cs="Arial"/>
          <w:sz w:val="22"/>
          <w:szCs w:val="22"/>
          <w:lang w:val="lv-LV"/>
        </w:rPr>
      </w:pPr>
      <w:r w:rsidRPr="009D5EA6">
        <w:rPr>
          <w:rFonts w:ascii="Arial" w:hAnsi="Arial" w:cs="Arial"/>
          <w:sz w:val="22"/>
          <w:szCs w:val="22"/>
          <w:lang w:val="lv-LV"/>
        </w:rPr>
        <w:t xml:space="preserve">Jautājumus, kas šajā līgumā nav atrunāti, puses risina atbilstoši Latvijas Republikā spēkā </w:t>
      </w:r>
      <w:r w:rsidRPr="00B30586">
        <w:rPr>
          <w:rFonts w:ascii="Arial" w:hAnsi="Arial" w:cs="Arial"/>
          <w:sz w:val="22"/>
          <w:szCs w:val="22"/>
          <w:lang w:val="lv-LV"/>
        </w:rPr>
        <w:t>esošajiem normatīvajiem aktiem.</w:t>
      </w:r>
    </w:p>
    <w:p w14:paraId="2D686BE0" w14:textId="70E34261" w:rsidR="00B840F4" w:rsidRPr="00B30586" w:rsidRDefault="00870784" w:rsidP="00566E6E">
      <w:pPr>
        <w:pStyle w:val="ListParagraph"/>
        <w:numPr>
          <w:ilvl w:val="1"/>
          <w:numId w:val="5"/>
        </w:numPr>
        <w:tabs>
          <w:tab w:val="left" w:pos="1276"/>
        </w:tabs>
        <w:suppressAutoHyphens/>
        <w:autoSpaceDN w:val="0"/>
        <w:ind w:left="426" w:hanging="568"/>
        <w:jc w:val="both"/>
        <w:textAlignment w:val="baseline"/>
        <w:rPr>
          <w:rFonts w:ascii="Arial" w:hAnsi="Arial" w:cs="Arial"/>
          <w:sz w:val="22"/>
          <w:szCs w:val="22"/>
          <w:lang w:val="lv-LV"/>
        </w:rPr>
      </w:pPr>
      <w:r w:rsidRPr="00B30586">
        <w:rPr>
          <w:rFonts w:ascii="Arial" w:hAnsi="Arial" w:cs="Arial"/>
          <w:sz w:val="22"/>
          <w:szCs w:val="22"/>
          <w:lang w:val="lv-LV"/>
        </w:rPr>
        <w:t xml:space="preserve">Līgums sastādīts </w:t>
      </w:r>
      <w:r w:rsidR="00B840F4" w:rsidRPr="00B30586">
        <w:rPr>
          <w:rFonts w:ascii="Arial" w:hAnsi="Arial" w:cs="Arial"/>
          <w:sz w:val="22"/>
          <w:szCs w:val="22"/>
          <w:lang w:val="lv-LV"/>
        </w:rPr>
        <w:t>_____</w:t>
      </w:r>
      <w:r w:rsidR="006F4989" w:rsidRPr="00B30586">
        <w:rPr>
          <w:rFonts w:ascii="Arial" w:hAnsi="Arial" w:cs="Arial"/>
          <w:sz w:val="22"/>
          <w:szCs w:val="22"/>
          <w:lang w:val="lv-LV"/>
        </w:rPr>
        <w:t xml:space="preserve"> </w:t>
      </w:r>
      <w:r w:rsidR="001E2DF5" w:rsidRPr="00B30586">
        <w:rPr>
          <w:rFonts w:ascii="Arial" w:hAnsi="Arial" w:cs="Arial"/>
          <w:sz w:val="22"/>
          <w:szCs w:val="22"/>
          <w:lang w:val="lv-LV"/>
        </w:rPr>
        <w:t xml:space="preserve">(latviešu/angļu) </w:t>
      </w:r>
      <w:r w:rsidRPr="00B30586">
        <w:rPr>
          <w:rFonts w:ascii="Arial" w:hAnsi="Arial" w:cs="Arial"/>
          <w:sz w:val="22"/>
          <w:szCs w:val="22"/>
          <w:lang w:val="lv-LV"/>
        </w:rPr>
        <w:t>valodā elektroniska dokumenta veidā, kopā pielikumu/</w:t>
      </w:r>
      <w:proofErr w:type="spellStart"/>
      <w:r w:rsidRPr="00B30586">
        <w:rPr>
          <w:rFonts w:ascii="Arial" w:hAnsi="Arial" w:cs="Arial"/>
          <w:sz w:val="22"/>
          <w:szCs w:val="22"/>
          <w:lang w:val="lv-LV"/>
        </w:rPr>
        <w:t>iem</w:t>
      </w:r>
      <w:proofErr w:type="spellEnd"/>
      <w:r w:rsidRPr="00B30586">
        <w:rPr>
          <w:rFonts w:ascii="Arial" w:hAnsi="Arial" w:cs="Arial"/>
          <w:sz w:val="22"/>
          <w:szCs w:val="22"/>
          <w:lang w:val="lv-LV"/>
        </w:rPr>
        <w:t xml:space="preserve"> parakstīts ar drošu elektronisku parakstu, kas satur laika zīmogu. Līguma parakstīšanas datums ir pēdējā pievienotā droša elektroniskā paraksta un tā laika zīmoga datums.</w:t>
      </w:r>
      <w:r w:rsidR="001E2DF5" w:rsidRPr="00B30586">
        <w:rPr>
          <w:rFonts w:ascii="Arial" w:hAnsi="Arial" w:cs="Arial"/>
          <w:sz w:val="22"/>
          <w:szCs w:val="22"/>
          <w:lang w:val="lv-LV"/>
        </w:rPr>
        <w:t xml:space="preserve"> Ja Pusēm rodas domstarpības par Līguma interpretāciju, tad Līguma teksts latviešu valodā uzskatāms par noteicošo.</w:t>
      </w:r>
    </w:p>
    <w:p w14:paraId="0C77CDF8" w14:textId="59768862" w:rsidR="00870784" w:rsidRPr="009D5EA6" w:rsidRDefault="00870784" w:rsidP="00566E6E">
      <w:pPr>
        <w:pStyle w:val="ListParagraph"/>
        <w:numPr>
          <w:ilvl w:val="1"/>
          <w:numId w:val="5"/>
        </w:numPr>
        <w:suppressAutoHyphens/>
        <w:autoSpaceDN w:val="0"/>
        <w:ind w:left="426" w:hanging="568"/>
        <w:jc w:val="both"/>
        <w:textAlignment w:val="baseline"/>
        <w:rPr>
          <w:rFonts w:ascii="Arial" w:hAnsi="Arial" w:cs="Arial"/>
          <w:sz w:val="22"/>
          <w:szCs w:val="22"/>
          <w:lang w:val="lv-LV"/>
        </w:rPr>
      </w:pPr>
      <w:r w:rsidRPr="009D5EA6">
        <w:rPr>
          <w:rFonts w:ascii="Arial" w:hAnsi="Arial" w:cs="Arial"/>
          <w:sz w:val="22"/>
          <w:szCs w:val="22"/>
          <w:lang w:val="lv-LV"/>
        </w:rPr>
        <w:t>Līgumam ir šādi pielikumi: _________________________.</w:t>
      </w:r>
    </w:p>
    <w:p w14:paraId="6B25658E" w14:textId="77777777" w:rsidR="00870784" w:rsidRPr="009D5EA6" w:rsidRDefault="00870784" w:rsidP="005F3C91">
      <w:pPr>
        <w:pStyle w:val="BodyText3"/>
        <w:tabs>
          <w:tab w:val="left" w:pos="567"/>
        </w:tabs>
        <w:ind w:left="426" w:hanging="568"/>
        <w:rPr>
          <w:rFonts w:ascii="Arial" w:hAnsi="Arial" w:cs="Arial"/>
          <w:sz w:val="22"/>
          <w:szCs w:val="22"/>
        </w:rPr>
      </w:pPr>
    </w:p>
    <w:p w14:paraId="1F0009CB" w14:textId="2C9F0481" w:rsidR="00870784" w:rsidRPr="009D5EA6" w:rsidRDefault="00870784" w:rsidP="00566E6E">
      <w:pPr>
        <w:pStyle w:val="ListParagraph"/>
        <w:numPr>
          <w:ilvl w:val="0"/>
          <w:numId w:val="5"/>
        </w:numPr>
        <w:tabs>
          <w:tab w:val="left" w:pos="426"/>
        </w:tabs>
        <w:ind w:left="426" w:hanging="568"/>
        <w:jc w:val="center"/>
        <w:rPr>
          <w:rFonts w:ascii="Arial" w:hAnsi="Arial" w:cs="Arial"/>
          <w:b/>
          <w:sz w:val="22"/>
          <w:szCs w:val="22"/>
          <w:lang w:val="lv-LV" w:eastAsia="lv-LV"/>
        </w:rPr>
      </w:pPr>
      <w:r w:rsidRPr="009D5EA6">
        <w:rPr>
          <w:rFonts w:ascii="Arial" w:hAnsi="Arial" w:cs="Arial"/>
          <w:b/>
          <w:sz w:val="22"/>
          <w:szCs w:val="22"/>
          <w:lang w:val="lv-LV" w:eastAsia="lv-LV"/>
        </w:rPr>
        <w:t>PUŠU REKVIZĪTI UN PARAKSTI</w:t>
      </w:r>
    </w:p>
    <w:p w14:paraId="5F8464BF" w14:textId="335B0F43" w:rsidR="00870784" w:rsidRPr="009D5EA6" w:rsidRDefault="00870784" w:rsidP="00566E6E">
      <w:pPr>
        <w:pStyle w:val="ListParagraph"/>
        <w:numPr>
          <w:ilvl w:val="1"/>
          <w:numId w:val="5"/>
        </w:numPr>
        <w:tabs>
          <w:tab w:val="left" w:pos="567"/>
        </w:tabs>
        <w:ind w:left="426" w:hanging="568"/>
        <w:jc w:val="both"/>
        <w:rPr>
          <w:rFonts w:ascii="Arial" w:hAnsi="Arial" w:cs="Arial"/>
          <w:sz w:val="22"/>
          <w:szCs w:val="22"/>
          <w:lang w:val="lv-LV" w:eastAsia="lv-LV"/>
        </w:rPr>
      </w:pPr>
      <w:r w:rsidRPr="009D5EA6">
        <w:rPr>
          <w:rFonts w:ascii="Arial" w:hAnsi="Arial" w:cs="Arial"/>
          <w:b/>
          <w:sz w:val="22"/>
          <w:szCs w:val="22"/>
          <w:lang w:val="lv-LV" w:eastAsia="lv-LV"/>
        </w:rPr>
        <w:t>Pārdevējs:</w:t>
      </w:r>
      <w:r w:rsidRPr="009D5EA6">
        <w:rPr>
          <w:rFonts w:ascii="Arial" w:hAnsi="Arial" w:cs="Arial"/>
          <w:sz w:val="22"/>
          <w:szCs w:val="22"/>
          <w:lang w:val="lv-LV" w:eastAsia="lv-LV"/>
        </w:rPr>
        <w:t xml:space="preserve"> SIA “LDZ ritošā sastāva serviss”, vienotais reģistrācijas numurs Nr.40003788351, juridiskā adrese: </w:t>
      </w:r>
      <w:r w:rsidR="00CC344D" w:rsidRPr="009D5EA6">
        <w:rPr>
          <w:rFonts w:ascii="Arial" w:hAnsi="Arial" w:cs="Arial"/>
          <w:sz w:val="22"/>
          <w:szCs w:val="22"/>
          <w:lang w:val="lv-LV" w:eastAsia="lv-LV"/>
        </w:rPr>
        <w:t>Vilhelma Purvīša</w:t>
      </w:r>
      <w:r w:rsidRPr="009D5EA6">
        <w:rPr>
          <w:rFonts w:ascii="Arial" w:hAnsi="Arial" w:cs="Arial"/>
          <w:sz w:val="22"/>
          <w:szCs w:val="22"/>
          <w:lang w:val="lv-LV" w:eastAsia="lv-LV"/>
        </w:rPr>
        <w:t xml:space="preserve"> iela 21, Rīga, LV-1050, Latvija, norēķinu konts:</w:t>
      </w:r>
      <w:r w:rsidRPr="009D5EA6">
        <w:rPr>
          <w:rFonts w:ascii="Arial" w:hAnsi="Arial" w:cs="Arial"/>
          <w:sz w:val="22"/>
          <w:szCs w:val="22"/>
          <w:lang w:val="lv-LV"/>
        </w:rPr>
        <w:t xml:space="preserve"> LV26RIKO0000084909460,</w:t>
      </w:r>
      <w:r w:rsidRPr="009D5EA6">
        <w:rPr>
          <w:rFonts w:ascii="Arial" w:hAnsi="Arial" w:cs="Arial"/>
          <w:sz w:val="22"/>
          <w:szCs w:val="22"/>
          <w:lang w:val="lv-LV" w:eastAsia="lv-LV"/>
        </w:rPr>
        <w:t xml:space="preserve"> bankas kods: </w:t>
      </w:r>
      <w:r w:rsidRPr="009D5EA6">
        <w:rPr>
          <w:rFonts w:ascii="Arial" w:hAnsi="Arial" w:cs="Arial"/>
          <w:sz w:val="22"/>
          <w:szCs w:val="22"/>
          <w:lang w:val="lv-LV"/>
        </w:rPr>
        <w:t>RIKOLV2X</w:t>
      </w:r>
      <w:r w:rsidRPr="009D5EA6">
        <w:rPr>
          <w:rFonts w:ascii="Arial" w:hAnsi="Arial" w:cs="Arial"/>
          <w:sz w:val="22"/>
          <w:szCs w:val="22"/>
          <w:lang w:val="lv-LV" w:eastAsia="lv-LV"/>
        </w:rPr>
        <w:t xml:space="preserve">, banka: </w:t>
      </w:r>
      <w:proofErr w:type="spellStart"/>
      <w:r w:rsidRPr="009D5EA6">
        <w:rPr>
          <w:rFonts w:ascii="Arial" w:hAnsi="Arial" w:cs="Arial"/>
          <w:sz w:val="22"/>
          <w:szCs w:val="22"/>
          <w:lang w:val="lv-LV" w:eastAsia="lv-LV"/>
        </w:rPr>
        <w:t>Luminor</w:t>
      </w:r>
      <w:proofErr w:type="spellEnd"/>
      <w:r w:rsidRPr="009D5EA6">
        <w:rPr>
          <w:rFonts w:ascii="Arial" w:hAnsi="Arial" w:cs="Arial"/>
          <w:sz w:val="22"/>
          <w:szCs w:val="22"/>
          <w:lang w:val="lv-LV" w:eastAsia="lv-LV"/>
        </w:rPr>
        <w:t xml:space="preserve"> </w:t>
      </w:r>
      <w:proofErr w:type="spellStart"/>
      <w:r w:rsidRPr="009D5EA6">
        <w:rPr>
          <w:rFonts w:ascii="Arial" w:hAnsi="Arial" w:cs="Arial"/>
          <w:sz w:val="22"/>
          <w:szCs w:val="22"/>
          <w:lang w:val="lv-LV" w:eastAsia="lv-LV"/>
        </w:rPr>
        <w:t>Bank</w:t>
      </w:r>
      <w:proofErr w:type="spellEnd"/>
      <w:r w:rsidRPr="009D5EA6">
        <w:rPr>
          <w:rFonts w:ascii="Arial" w:hAnsi="Arial" w:cs="Arial"/>
          <w:sz w:val="22"/>
          <w:szCs w:val="22"/>
          <w:lang w:val="lv-LV" w:eastAsia="lv-LV"/>
        </w:rPr>
        <w:t xml:space="preserve"> AS Latvijas filiāle, tālr.: +371 67232853; e-pasts: </w:t>
      </w:r>
      <w:hyperlink r:id="rId17" w:history="1">
        <w:r w:rsidRPr="009D5EA6">
          <w:rPr>
            <w:rStyle w:val="Hyperlink"/>
            <w:rFonts w:ascii="Arial" w:hAnsi="Arial" w:cs="Arial"/>
            <w:sz w:val="22"/>
            <w:szCs w:val="22"/>
            <w:lang w:val="lv-LV" w:eastAsia="lv-LV"/>
          </w:rPr>
          <w:t>ldz_rss@ldz.lv</w:t>
        </w:r>
      </w:hyperlink>
      <w:r w:rsidRPr="009D5EA6">
        <w:rPr>
          <w:rFonts w:ascii="Arial" w:hAnsi="Arial" w:cs="Arial"/>
          <w:sz w:val="22"/>
          <w:szCs w:val="22"/>
          <w:lang w:val="lv-LV" w:eastAsia="lv-LV"/>
        </w:rPr>
        <w:t xml:space="preserve">. </w:t>
      </w:r>
    </w:p>
    <w:p w14:paraId="0020EA23" w14:textId="03590B5B" w:rsidR="00870784" w:rsidRPr="009D5EA6" w:rsidRDefault="00870784" w:rsidP="00566E6E">
      <w:pPr>
        <w:pStyle w:val="ListParagraph"/>
        <w:numPr>
          <w:ilvl w:val="1"/>
          <w:numId w:val="5"/>
        </w:numPr>
        <w:tabs>
          <w:tab w:val="left" w:pos="567"/>
        </w:tabs>
        <w:ind w:left="426" w:hanging="568"/>
        <w:jc w:val="both"/>
        <w:rPr>
          <w:rFonts w:ascii="Arial" w:hAnsi="Arial" w:cs="Arial"/>
          <w:sz w:val="22"/>
          <w:szCs w:val="22"/>
          <w:lang w:val="lv-LV" w:eastAsia="lv-LV"/>
        </w:rPr>
      </w:pPr>
      <w:r w:rsidRPr="009D5EA6">
        <w:rPr>
          <w:rFonts w:ascii="Arial" w:hAnsi="Arial" w:cs="Arial"/>
          <w:b/>
          <w:sz w:val="22"/>
          <w:szCs w:val="22"/>
          <w:lang w:val="lv-LV"/>
        </w:rPr>
        <w:t>Pircējs:</w:t>
      </w:r>
      <w:r w:rsidRPr="009D5EA6">
        <w:rPr>
          <w:rFonts w:ascii="Arial" w:hAnsi="Arial" w:cs="Arial"/>
          <w:sz w:val="22"/>
          <w:szCs w:val="22"/>
          <w:lang w:val="lv-LV"/>
        </w:rPr>
        <w:t xml:space="preserve"> </w:t>
      </w:r>
      <w:r w:rsidRPr="009D5EA6">
        <w:rPr>
          <w:rFonts w:ascii="Arial" w:hAnsi="Arial" w:cs="Arial"/>
          <w:sz w:val="22"/>
          <w:szCs w:val="22"/>
          <w:lang w:val="lv-LV" w:eastAsia="lv-LV"/>
        </w:rPr>
        <w:t>_______, vienotais reģistrācijas numurs _________, juridiskā adrese: ________________, norēķinu konts: _____________________, tālr.____________, e-pasts: _________________.</w:t>
      </w:r>
    </w:p>
    <w:tbl>
      <w:tblPr>
        <w:tblpPr w:leftFromText="180" w:rightFromText="180" w:vertAnchor="text" w:horzAnchor="margin" w:tblpY="702"/>
        <w:tblW w:w="8729" w:type="dxa"/>
        <w:tblLayout w:type="fixed"/>
        <w:tblLook w:val="04A0" w:firstRow="1" w:lastRow="0" w:firstColumn="1" w:lastColumn="0" w:noHBand="0" w:noVBand="1"/>
      </w:tblPr>
      <w:tblGrid>
        <w:gridCol w:w="4700"/>
        <w:gridCol w:w="4029"/>
      </w:tblGrid>
      <w:tr w:rsidR="00BD25A9" w:rsidRPr="00EC620A" w14:paraId="4436C6C9" w14:textId="77777777" w:rsidTr="00BD25A9">
        <w:trPr>
          <w:trHeight w:val="1127"/>
        </w:trPr>
        <w:tc>
          <w:tcPr>
            <w:tcW w:w="4700" w:type="dxa"/>
          </w:tcPr>
          <w:p w14:paraId="23014F65" w14:textId="77777777" w:rsidR="00855A30" w:rsidRPr="009D5EA6" w:rsidRDefault="00BD25A9" w:rsidP="00BD25A9">
            <w:pPr>
              <w:jc w:val="both"/>
              <w:rPr>
                <w:rFonts w:ascii="Arial" w:hAnsi="Arial" w:cs="Arial"/>
                <w:sz w:val="22"/>
                <w:szCs w:val="22"/>
                <w:lang w:val="lv-LV"/>
              </w:rPr>
            </w:pPr>
            <w:r w:rsidRPr="009D5EA6">
              <w:rPr>
                <w:rFonts w:ascii="Arial" w:hAnsi="Arial" w:cs="Arial"/>
                <w:sz w:val="22"/>
                <w:szCs w:val="22"/>
                <w:lang w:val="lv-LV"/>
              </w:rPr>
              <w:t xml:space="preserve">     </w:t>
            </w:r>
          </w:p>
          <w:p w14:paraId="7D19C816" w14:textId="77777777" w:rsidR="00855A30" w:rsidRPr="009D5EA6" w:rsidRDefault="00855A30" w:rsidP="00BD25A9">
            <w:pPr>
              <w:jc w:val="both"/>
              <w:rPr>
                <w:rFonts w:ascii="Arial" w:hAnsi="Arial" w:cs="Arial"/>
                <w:sz w:val="22"/>
                <w:szCs w:val="22"/>
                <w:lang w:val="lv-LV"/>
              </w:rPr>
            </w:pPr>
          </w:p>
          <w:p w14:paraId="0E9B014A" w14:textId="505BEB82" w:rsidR="00BD25A9" w:rsidRPr="009D5EA6" w:rsidRDefault="00BD25A9" w:rsidP="00BD25A9">
            <w:pPr>
              <w:jc w:val="both"/>
              <w:rPr>
                <w:rFonts w:ascii="Arial" w:hAnsi="Arial" w:cs="Arial"/>
                <w:sz w:val="22"/>
                <w:szCs w:val="22"/>
                <w:lang w:val="lv-LV"/>
              </w:rPr>
            </w:pPr>
            <w:r w:rsidRPr="009D5EA6">
              <w:rPr>
                <w:rFonts w:ascii="Arial" w:hAnsi="Arial" w:cs="Arial"/>
                <w:sz w:val="22"/>
                <w:szCs w:val="22"/>
                <w:lang w:val="lv-LV"/>
              </w:rPr>
              <w:t xml:space="preserve">______________  </w:t>
            </w:r>
          </w:p>
          <w:p w14:paraId="6B8D3F69" w14:textId="77777777" w:rsidR="00BD25A9" w:rsidRPr="009D5EA6" w:rsidRDefault="00BD25A9" w:rsidP="00BD25A9">
            <w:pPr>
              <w:jc w:val="both"/>
              <w:rPr>
                <w:rFonts w:ascii="Arial" w:hAnsi="Arial" w:cs="Arial"/>
                <w:sz w:val="22"/>
                <w:szCs w:val="22"/>
                <w:lang w:val="lv-LV"/>
              </w:rPr>
            </w:pPr>
          </w:p>
          <w:p w14:paraId="24C68815" w14:textId="7166B7CF" w:rsidR="00BD25A9" w:rsidRPr="009D5EA6" w:rsidRDefault="00BD25A9" w:rsidP="00BD25A9">
            <w:pPr>
              <w:jc w:val="both"/>
              <w:rPr>
                <w:rFonts w:ascii="Arial" w:hAnsi="Arial" w:cs="Arial"/>
                <w:sz w:val="22"/>
                <w:szCs w:val="22"/>
                <w:lang w:val="lv-LV"/>
              </w:rPr>
            </w:pPr>
            <w:r w:rsidRPr="009D5EA6">
              <w:rPr>
                <w:rFonts w:ascii="Arial" w:hAnsi="Arial" w:cs="Arial"/>
                <w:sz w:val="22"/>
                <w:szCs w:val="22"/>
                <w:lang w:val="lv-LV"/>
              </w:rPr>
              <w:t>Datums:</w:t>
            </w:r>
          </w:p>
        </w:tc>
        <w:tc>
          <w:tcPr>
            <w:tcW w:w="4029" w:type="dxa"/>
          </w:tcPr>
          <w:p w14:paraId="568F8414" w14:textId="77777777" w:rsidR="00855A30" w:rsidRPr="009D5EA6" w:rsidRDefault="00BD25A9" w:rsidP="00BD25A9">
            <w:pPr>
              <w:jc w:val="both"/>
              <w:rPr>
                <w:rFonts w:ascii="Arial" w:hAnsi="Arial" w:cs="Arial"/>
                <w:sz w:val="22"/>
                <w:szCs w:val="22"/>
                <w:lang w:val="lv-LV"/>
              </w:rPr>
            </w:pPr>
            <w:r w:rsidRPr="009D5EA6">
              <w:rPr>
                <w:rFonts w:ascii="Arial" w:hAnsi="Arial" w:cs="Arial"/>
                <w:sz w:val="22"/>
                <w:szCs w:val="22"/>
                <w:lang w:val="lv-LV"/>
              </w:rPr>
              <w:t xml:space="preserve">     </w:t>
            </w:r>
          </w:p>
          <w:p w14:paraId="31F76D4D" w14:textId="77777777" w:rsidR="00855A30" w:rsidRPr="009D5EA6" w:rsidRDefault="00855A30" w:rsidP="00BD25A9">
            <w:pPr>
              <w:jc w:val="both"/>
              <w:rPr>
                <w:rFonts w:ascii="Arial" w:hAnsi="Arial" w:cs="Arial"/>
                <w:sz w:val="22"/>
                <w:szCs w:val="22"/>
                <w:lang w:val="lv-LV"/>
              </w:rPr>
            </w:pPr>
          </w:p>
          <w:p w14:paraId="39703F82" w14:textId="5ACAD26C" w:rsidR="00BD25A9" w:rsidRPr="009D5EA6" w:rsidRDefault="00BD25A9" w:rsidP="00BD25A9">
            <w:pPr>
              <w:jc w:val="both"/>
              <w:rPr>
                <w:rFonts w:ascii="Arial" w:hAnsi="Arial" w:cs="Arial"/>
                <w:sz w:val="22"/>
                <w:szCs w:val="22"/>
                <w:lang w:val="lv-LV"/>
              </w:rPr>
            </w:pPr>
            <w:r w:rsidRPr="009D5EA6">
              <w:rPr>
                <w:rFonts w:ascii="Arial" w:hAnsi="Arial" w:cs="Arial"/>
                <w:sz w:val="22"/>
                <w:szCs w:val="22"/>
                <w:lang w:val="lv-LV"/>
              </w:rPr>
              <w:t xml:space="preserve">____________ </w:t>
            </w:r>
          </w:p>
          <w:p w14:paraId="2241385E" w14:textId="77777777" w:rsidR="00BD25A9" w:rsidRPr="009D5EA6" w:rsidRDefault="00BD25A9" w:rsidP="00BD25A9">
            <w:pPr>
              <w:jc w:val="both"/>
              <w:rPr>
                <w:rFonts w:ascii="Arial" w:hAnsi="Arial" w:cs="Arial"/>
                <w:sz w:val="22"/>
                <w:szCs w:val="22"/>
                <w:lang w:val="lv-LV"/>
              </w:rPr>
            </w:pPr>
          </w:p>
          <w:p w14:paraId="3B1C3555" w14:textId="0CA67B63" w:rsidR="00BD25A9" w:rsidRPr="009D5EA6" w:rsidRDefault="00BD25A9" w:rsidP="00BD25A9">
            <w:pPr>
              <w:jc w:val="both"/>
              <w:rPr>
                <w:rFonts w:ascii="Arial" w:hAnsi="Arial" w:cs="Arial"/>
                <w:sz w:val="22"/>
                <w:szCs w:val="22"/>
                <w:lang w:val="lv-LV"/>
              </w:rPr>
            </w:pPr>
            <w:r w:rsidRPr="009D5EA6">
              <w:rPr>
                <w:rFonts w:ascii="Arial" w:hAnsi="Arial" w:cs="Arial"/>
                <w:sz w:val="22"/>
                <w:szCs w:val="22"/>
                <w:lang w:val="lv-LV"/>
              </w:rPr>
              <w:t xml:space="preserve"> Datums:</w:t>
            </w:r>
          </w:p>
        </w:tc>
      </w:tr>
    </w:tbl>
    <w:p w14:paraId="7D67822A" w14:textId="625F15C4" w:rsidR="00BD25A9" w:rsidRPr="009D5EA6" w:rsidRDefault="00BD25A9" w:rsidP="00BD25A9">
      <w:pPr>
        <w:tabs>
          <w:tab w:val="left" w:pos="4802"/>
        </w:tabs>
        <w:jc w:val="both"/>
        <w:rPr>
          <w:rFonts w:ascii="Arial" w:hAnsi="Arial" w:cs="Arial"/>
          <w:b/>
          <w:sz w:val="22"/>
          <w:szCs w:val="22"/>
          <w:lang w:val="lv-LV"/>
        </w:rPr>
      </w:pPr>
    </w:p>
    <w:p w14:paraId="74D2EE0C" w14:textId="77777777" w:rsidR="00855A30" w:rsidRPr="009D5EA6" w:rsidRDefault="00855A30" w:rsidP="00BD25A9">
      <w:pPr>
        <w:tabs>
          <w:tab w:val="left" w:pos="4802"/>
        </w:tabs>
        <w:jc w:val="both"/>
        <w:rPr>
          <w:rFonts w:ascii="Arial" w:hAnsi="Arial" w:cs="Arial"/>
          <w:b/>
          <w:sz w:val="22"/>
          <w:szCs w:val="22"/>
          <w:lang w:val="lv-LV"/>
        </w:rPr>
      </w:pPr>
    </w:p>
    <w:p w14:paraId="17134DFF" w14:textId="6DDF4411" w:rsidR="00870784" w:rsidRPr="009D5EA6" w:rsidRDefault="00870784" w:rsidP="009D5EA6">
      <w:pPr>
        <w:tabs>
          <w:tab w:val="left" w:pos="4802"/>
        </w:tabs>
        <w:jc w:val="center"/>
        <w:rPr>
          <w:rFonts w:ascii="Arial" w:hAnsi="Arial" w:cs="Arial"/>
          <w:sz w:val="22"/>
          <w:szCs w:val="22"/>
          <w:lang w:val="lv-LV"/>
        </w:rPr>
      </w:pPr>
      <w:r w:rsidRPr="009D5EA6">
        <w:rPr>
          <w:rFonts w:ascii="Arial" w:hAnsi="Arial" w:cs="Arial"/>
          <w:b/>
          <w:sz w:val="22"/>
          <w:szCs w:val="22"/>
          <w:lang w:val="lv-LV"/>
        </w:rPr>
        <w:t>Pārdevēja vārdā</w:t>
      </w:r>
      <w:r w:rsidRPr="009D5EA6">
        <w:rPr>
          <w:rFonts w:ascii="Arial" w:hAnsi="Arial" w:cs="Arial"/>
          <w:sz w:val="22"/>
          <w:szCs w:val="22"/>
          <w:lang w:val="lv-LV"/>
        </w:rPr>
        <w:t>:</w:t>
      </w:r>
      <w:r w:rsidR="00BD25A9" w:rsidRPr="009D5EA6">
        <w:rPr>
          <w:rFonts w:ascii="Arial" w:hAnsi="Arial" w:cs="Arial"/>
          <w:sz w:val="22"/>
          <w:szCs w:val="22"/>
          <w:lang w:val="lv-LV"/>
        </w:rPr>
        <w:t xml:space="preserve"> </w:t>
      </w:r>
      <w:r w:rsidR="00BD25A9" w:rsidRPr="009D5EA6">
        <w:rPr>
          <w:rFonts w:ascii="Arial" w:hAnsi="Arial" w:cs="Arial"/>
          <w:sz w:val="22"/>
          <w:szCs w:val="22"/>
          <w:lang w:val="lv-LV"/>
        </w:rPr>
        <w:tab/>
      </w:r>
      <w:r w:rsidRPr="009D5EA6">
        <w:rPr>
          <w:rFonts w:ascii="Arial" w:hAnsi="Arial" w:cs="Arial"/>
          <w:sz w:val="22"/>
          <w:szCs w:val="22"/>
          <w:lang w:val="lv-LV"/>
        </w:rPr>
        <w:t xml:space="preserve"> </w:t>
      </w:r>
      <w:r w:rsidRPr="009D5EA6">
        <w:rPr>
          <w:rFonts w:ascii="Arial" w:hAnsi="Arial" w:cs="Arial"/>
          <w:b/>
          <w:sz w:val="22"/>
          <w:szCs w:val="22"/>
          <w:lang w:val="lv-LV"/>
        </w:rPr>
        <w:t>Pircēja vārdā</w:t>
      </w:r>
    </w:p>
    <w:sectPr w:rsidR="00870784" w:rsidRPr="009D5EA6" w:rsidSect="00BA7D73">
      <w:footerReference w:type="default" r:id="rId18"/>
      <w:pgSz w:w="11906" w:h="16838"/>
      <w:pgMar w:top="964" w:right="964" w:bottom="964" w:left="170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CE7A9" w14:textId="77777777" w:rsidR="009A6AF9" w:rsidRDefault="009A6AF9" w:rsidP="00053B63">
      <w:r>
        <w:separator/>
      </w:r>
    </w:p>
  </w:endnote>
  <w:endnote w:type="continuationSeparator" w:id="0">
    <w:p w14:paraId="763E260B" w14:textId="77777777" w:rsidR="009A6AF9" w:rsidRDefault="009A6AF9" w:rsidP="0005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Baltic">
    <w:altName w:val="Arial"/>
    <w:panose1 w:val="00000000000000000000"/>
    <w:charset w:val="FF"/>
    <w:family w:val="swiss"/>
    <w:notTrueType/>
    <w:pitch w:val="variable"/>
    <w:sig w:usb0="00000003"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338630631"/>
      <w:docPartObj>
        <w:docPartGallery w:val="Page Numbers (Bottom of Page)"/>
        <w:docPartUnique/>
      </w:docPartObj>
    </w:sdtPr>
    <w:sdtEndPr>
      <w:rPr>
        <w:sz w:val="16"/>
        <w:szCs w:val="16"/>
      </w:rPr>
    </w:sdtEndPr>
    <w:sdtContent>
      <w:p w14:paraId="3D10650A" w14:textId="7851D1BF" w:rsidR="00053B63" w:rsidRPr="00BF1D28" w:rsidRDefault="00053B63">
        <w:pPr>
          <w:pStyle w:val="Footer"/>
          <w:jc w:val="right"/>
          <w:rPr>
            <w:rFonts w:ascii="Arial" w:hAnsi="Arial" w:cs="Arial"/>
            <w:sz w:val="16"/>
            <w:szCs w:val="16"/>
          </w:rPr>
        </w:pPr>
        <w:r w:rsidRPr="00BF1D28">
          <w:rPr>
            <w:rFonts w:ascii="Arial" w:hAnsi="Arial" w:cs="Arial"/>
            <w:sz w:val="16"/>
            <w:szCs w:val="16"/>
          </w:rPr>
          <w:fldChar w:fldCharType="begin"/>
        </w:r>
        <w:r w:rsidRPr="00BF1D28">
          <w:rPr>
            <w:rFonts w:ascii="Arial" w:hAnsi="Arial" w:cs="Arial"/>
            <w:sz w:val="16"/>
            <w:szCs w:val="16"/>
          </w:rPr>
          <w:instrText>PAGE   \* MERGEFORMAT</w:instrText>
        </w:r>
        <w:r w:rsidRPr="00BF1D28">
          <w:rPr>
            <w:rFonts w:ascii="Arial" w:hAnsi="Arial" w:cs="Arial"/>
            <w:sz w:val="16"/>
            <w:szCs w:val="16"/>
          </w:rPr>
          <w:fldChar w:fldCharType="separate"/>
        </w:r>
        <w:r w:rsidRPr="00BF1D28">
          <w:rPr>
            <w:rFonts w:ascii="Arial" w:hAnsi="Arial" w:cs="Arial"/>
            <w:sz w:val="16"/>
            <w:szCs w:val="16"/>
            <w:lang w:val="lv-LV"/>
          </w:rPr>
          <w:t>2</w:t>
        </w:r>
        <w:r w:rsidRPr="00BF1D28">
          <w:rPr>
            <w:rFonts w:ascii="Arial" w:hAnsi="Arial" w:cs="Arial"/>
            <w:sz w:val="16"/>
            <w:szCs w:val="16"/>
          </w:rPr>
          <w:fldChar w:fldCharType="end"/>
        </w:r>
      </w:p>
    </w:sdtContent>
  </w:sdt>
  <w:p w14:paraId="48506D70" w14:textId="77777777" w:rsidR="00053B63" w:rsidRDefault="00053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4E4FC" w14:textId="77777777" w:rsidR="009A6AF9" w:rsidRDefault="009A6AF9" w:rsidP="00053B63">
      <w:r>
        <w:separator/>
      </w:r>
    </w:p>
  </w:footnote>
  <w:footnote w:type="continuationSeparator" w:id="0">
    <w:p w14:paraId="01B94AE3" w14:textId="77777777" w:rsidR="009A6AF9" w:rsidRDefault="009A6AF9" w:rsidP="00053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46645"/>
    <w:multiLevelType w:val="multilevel"/>
    <w:tmpl w:val="DDDE31E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4761E7"/>
    <w:multiLevelType w:val="multilevel"/>
    <w:tmpl w:val="58226F9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4504D7"/>
    <w:multiLevelType w:val="multilevel"/>
    <w:tmpl w:val="88CA11B6"/>
    <w:lvl w:ilvl="0">
      <w:start w:val="1"/>
      <w:numFmt w:val="decimal"/>
      <w:lvlText w:val="%1."/>
      <w:lvlJc w:val="left"/>
      <w:pPr>
        <w:ind w:left="1762" w:hanging="420"/>
      </w:pPr>
      <w:rPr>
        <w:rFonts w:hint="default"/>
      </w:rPr>
    </w:lvl>
    <w:lvl w:ilvl="1">
      <w:start w:val="1"/>
      <w:numFmt w:val="decimal"/>
      <w:lvlText w:val="%1.%2."/>
      <w:lvlJc w:val="left"/>
      <w:pPr>
        <w:ind w:left="2547" w:hanging="420"/>
      </w:pPr>
      <w:rPr>
        <w:rFonts w:hint="default"/>
        <w:i w:val="0"/>
        <w:iCs w:val="0"/>
        <w:sz w:val="20"/>
        <w:szCs w:val="20"/>
        <w:lang w:val="lv-LV"/>
      </w:rPr>
    </w:lvl>
    <w:lvl w:ilvl="2">
      <w:start w:val="1"/>
      <w:numFmt w:val="decimal"/>
      <w:lvlText w:val="%1.%2.%3."/>
      <w:lvlJc w:val="left"/>
      <w:pPr>
        <w:ind w:left="1430" w:hanging="720"/>
      </w:pPr>
      <w:rPr>
        <w:rFonts w:hint="default"/>
      </w:rPr>
    </w:lvl>
    <w:lvl w:ilvl="3">
      <w:start w:val="1"/>
      <w:numFmt w:val="decimal"/>
      <w:lvlText w:val="%1.%2.%3.%4."/>
      <w:lvlJc w:val="left"/>
      <w:pPr>
        <w:ind w:left="2138" w:hanging="720"/>
      </w:pPr>
      <w:rPr>
        <w:rFonts w:hint="default"/>
        <w:sz w:val="20"/>
        <w:szCs w:val="20"/>
      </w:rPr>
    </w:lvl>
    <w:lvl w:ilvl="4">
      <w:start w:val="1"/>
      <w:numFmt w:val="decimal"/>
      <w:lvlText w:val="%1.%2.%3.%4.%5."/>
      <w:lvlJc w:val="left"/>
      <w:pPr>
        <w:ind w:left="4126" w:hanging="1080"/>
      </w:pPr>
      <w:rPr>
        <w:rFonts w:hint="default"/>
      </w:rPr>
    </w:lvl>
    <w:lvl w:ilvl="5">
      <w:start w:val="1"/>
      <w:numFmt w:val="decimal"/>
      <w:lvlText w:val="%1.%2.%3.%4.%5.%6."/>
      <w:lvlJc w:val="left"/>
      <w:pPr>
        <w:ind w:left="4552" w:hanging="1080"/>
      </w:pPr>
      <w:rPr>
        <w:rFonts w:hint="default"/>
      </w:rPr>
    </w:lvl>
    <w:lvl w:ilvl="6">
      <w:start w:val="1"/>
      <w:numFmt w:val="decimal"/>
      <w:lvlText w:val="%1.%2.%3.%4.%5.%6.%7."/>
      <w:lvlJc w:val="left"/>
      <w:pPr>
        <w:ind w:left="5338" w:hanging="1440"/>
      </w:pPr>
      <w:rPr>
        <w:rFonts w:hint="default"/>
      </w:rPr>
    </w:lvl>
    <w:lvl w:ilvl="7">
      <w:start w:val="1"/>
      <w:numFmt w:val="decimal"/>
      <w:lvlText w:val="%1.%2.%3.%4.%5.%6.%7.%8."/>
      <w:lvlJc w:val="left"/>
      <w:pPr>
        <w:ind w:left="5764" w:hanging="1440"/>
      </w:pPr>
      <w:rPr>
        <w:rFonts w:hint="default"/>
      </w:rPr>
    </w:lvl>
    <w:lvl w:ilvl="8">
      <w:start w:val="1"/>
      <w:numFmt w:val="decimal"/>
      <w:lvlText w:val="%1.%2.%3.%4.%5.%6.%7.%8.%9."/>
      <w:lvlJc w:val="left"/>
      <w:pPr>
        <w:ind w:left="6550" w:hanging="1800"/>
      </w:pPr>
      <w:rPr>
        <w:rFonts w:hint="default"/>
      </w:rPr>
    </w:lvl>
  </w:abstractNum>
  <w:abstractNum w:abstractNumId="3" w15:restartNumberingAfterBreak="0">
    <w:nsid w:val="21057D38"/>
    <w:multiLevelType w:val="hybridMultilevel"/>
    <w:tmpl w:val="7AC07BAE"/>
    <w:lvl w:ilvl="0" w:tplc="354E7F2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29124037"/>
    <w:multiLevelType w:val="hybridMultilevel"/>
    <w:tmpl w:val="15FA6AA6"/>
    <w:lvl w:ilvl="0" w:tplc="B84267B6">
      <w:start w:val="3"/>
      <w:numFmt w:val="bullet"/>
      <w:lvlText w:val="-"/>
      <w:lvlJc w:val="left"/>
      <w:pPr>
        <w:ind w:left="1080" w:hanging="360"/>
      </w:pPr>
      <w:rPr>
        <w:rFonts w:ascii="Arial" w:eastAsia="Times New Roman" w:hAnsi="Arial" w:cs="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2B256663"/>
    <w:multiLevelType w:val="multilevel"/>
    <w:tmpl w:val="6AACD9AA"/>
    <w:lvl w:ilvl="0">
      <w:start w:val="11"/>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E32AD7"/>
    <w:multiLevelType w:val="multilevel"/>
    <w:tmpl w:val="4BF8D39A"/>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5266B7"/>
    <w:multiLevelType w:val="multilevel"/>
    <w:tmpl w:val="6FF0B240"/>
    <w:lvl w:ilvl="0">
      <w:start w:val="7"/>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3F7177"/>
    <w:multiLevelType w:val="multilevel"/>
    <w:tmpl w:val="754C5536"/>
    <w:lvl w:ilvl="0">
      <w:start w:val="1"/>
      <w:numFmt w:val="decimal"/>
      <w:lvlText w:val="%1."/>
      <w:lvlJc w:val="left"/>
      <w:pPr>
        <w:ind w:left="410" w:hanging="410"/>
      </w:pPr>
      <w:rPr>
        <w:rFonts w:hint="default"/>
        <w:b/>
        <w:bCs/>
      </w:rPr>
    </w:lvl>
    <w:lvl w:ilvl="1">
      <w:start w:val="1"/>
      <w:numFmt w:val="decimal"/>
      <w:lvlText w:val="%1.%2."/>
      <w:lvlJc w:val="left"/>
      <w:pPr>
        <w:ind w:left="410" w:hanging="41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F41774"/>
    <w:multiLevelType w:val="multilevel"/>
    <w:tmpl w:val="F8849DCA"/>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84F63A4"/>
    <w:multiLevelType w:val="multilevel"/>
    <w:tmpl w:val="A6DEFB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2" w15:restartNumberingAfterBreak="0">
    <w:nsid w:val="3E365573"/>
    <w:multiLevelType w:val="hybridMultilevel"/>
    <w:tmpl w:val="EC38D71C"/>
    <w:lvl w:ilvl="0" w:tplc="279878C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1B4565D"/>
    <w:multiLevelType w:val="hybridMultilevel"/>
    <w:tmpl w:val="EF2E4DF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4655FB"/>
    <w:multiLevelType w:val="multilevel"/>
    <w:tmpl w:val="424CBE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AAC71EC"/>
    <w:multiLevelType w:val="hybridMultilevel"/>
    <w:tmpl w:val="6DEA2976"/>
    <w:lvl w:ilvl="0" w:tplc="0426000F">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6" w15:restartNumberingAfterBreak="0">
    <w:nsid w:val="516B32D8"/>
    <w:multiLevelType w:val="multilevel"/>
    <w:tmpl w:val="9ECC8BD4"/>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7590C67"/>
    <w:multiLevelType w:val="multilevel"/>
    <w:tmpl w:val="D7149D0A"/>
    <w:lvl w:ilvl="0">
      <w:start w:val="1"/>
      <w:numFmt w:val="decimal"/>
      <w:lvlText w:val="%1."/>
      <w:lvlJc w:val="left"/>
      <w:pPr>
        <w:ind w:left="360" w:hanging="360"/>
      </w:pPr>
      <w:rPr>
        <w:rFonts w:hint="default"/>
      </w:rPr>
    </w:lvl>
    <w:lvl w:ilvl="1">
      <w:start w:val="1"/>
      <w:numFmt w:val="decimal"/>
      <w:lvlText w:val="4.%2"/>
      <w:lvlJc w:val="left"/>
      <w:pPr>
        <w:ind w:left="644" w:hanging="360"/>
      </w:pPr>
      <w:rPr>
        <w:rFonts w:hint="default"/>
      </w:rPr>
    </w:lvl>
    <w:lvl w:ilvl="2">
      <w:start w:val="1"/>
      <w:numFmt w:val="decimal"/>
      <w:lvlText w:val="%1.%2.%3."/>
      <w:lvlJc w:val="left"/>
      <w:pPr>
        <w:ind w:left="1288" w:hanging="720"/>
      </w:pPr>
      <w:rPr>
        <w:rFonts w:ascii="Arial" w:hAnsi="Arial" w:cs="Arial" w:hint="default"/>
        <w:sz w:val="20"/>
        <w:szCs w:val="20"/>
      </w:rPr>
    </w:lvl>
    <w:lvl w:ilvl="3">
      <w:start w:val="1"/>
      <w:numFmt w:val="decimal"/>
      <w:lvlText w:val="%1.%2.%3.%4."/>
      <w:lvlJc w:val="left"/>
      <w:pPr>
        <w:ind w:left="1997" w:hanging="72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FF4F5A"/>
    <w:multiLevelType w:val="multilevel"/>
    <w:tmpl w:val="263E7204"/>
    <w:lvl w:ilvl="0">
      <w:start w:val="5"/>
      <w:numFmt w:val="decimal"/>
      <w:lvlText w:val="%1."/>
      <w:lvlJc w:val="left"/>
      <w:pPr>
        <w:ind w:left="390" w:hanging="390"/>
      </w:pPr>
      <w:rPr>
        <w:rFonts w:hint="default"/>
      </w:rPr>
    </w:lvl>
    <w:lvl w:ilvl="1">
      <w:start w:val="1"/>
      <w:numFmt w:val="decimal"/>
      <w:lvlText w:val="%1.%2."/>
      <w:lvlJc w:val="left"/>
      <w:pPr>
        <w:ind w:left="1288" w:hanging="720"/>
      </w:pPr>
      <w:rPr>
        <w:rFonts w:ascii="Arial" w:hAnsi="Arial" w:cs="Arial" w:hint="default"/>
        <w:b w:val="0"/>
        <w:bCs w:val="0"/>
        <w:i w:val="0"/>
        <w:iCs w:val="0"/>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AE928EE"/>
    <w:multiLevelType w:val="multilevel"/>
    <w:tmpl w:val="DC6EE948"/>
    <w:lvl w:ilvl="0">
      <w:start w:val="1"/>
      <w:numFmt w:val="decimal"/>
      <w:lvlText w:val="%1."/>
      <w:lvlJc w:val="left"/>
      <w:pPr>
        <w:ind w:left="4532" w:hanging="420"/>
      </w:pPr>
      <w:rPr>
        <w:rFonts w:hint="default"/>
      </w:rPr>
    </w:lvl>
    <w:lvl w:ilvl="1">
      <w:start w:val="1"/>
      <w:numFmt w:val="decimal"/>
      <w:lvlText w:val="%2."/>
      <w:lvlJc w:val="left"/>
      <w:pPr>
        <w:ind w:left="988" w:hanging="420"/>
      </w:pPr>
      <w:rPr>
        <w:rFonts w:ascii="Arial" w:eastAsia="Times New Roman" w:hAnsi="Arial" w:cs="Arial"/>
        <w:b/>
        <w:bCs/>
        <w:i w:val="0"/>
        <w:iCs w:val="0"/>
        <w:sz w:val="20"/>
        <w:szCs w:val="20"/>
        <w:lang w:val="lv-LV"/>
      </w:rPr>
    </w:lvl>
    <w:lvl w:ilvl="2">
      <w:start w:val="1"/>
      <w:numFmt w:val="decimal"/>
      <w:lvlText w:val="%1.%2.%3."/>
      <w:lvlJc w:val="left"/>
      <w:pPr>
        <w:ind w:left="2564" w:hanging="720"/>
      </w:pPr>
      <w:rPr>
        <w:rFonts w:ascii="Arial" w:hAnsi="Arial" w:cs="Arial" w:hint="default"/>
        <w:sz w:val="20"/>
        <w:szCs w:val="20"/>
      </w:rPr>
    </w:lvl>
    <w:lvl w:ilvl="3">
      <w:start w:val="1"/>
      <w:numFmt w:val="decimal"/>
      <w:lvlText w:val="%1.%2.%3.%4."/>
      <w:lvlJc w:val="left"/>
      <w:pPr>
        <w:ind w:left="2138" w:hanging="720"/>
      </w:pPr>
      <w:rPr>
        <w:rFonts w:ascii="Arial" w:hAnsi="Arial" w:cs="Arial" w:hint="default"/>
        <w:i w:val="0"/>
        <w:iCs w:val="0"/>
        <w:sz w:val="20"/>
        <w:szCs w:val="20"/>
      </w:rPr>
    </w:lvl>
    <w:lvl w:ilvl="4">
      <w:start w:val="1"/>
      <w:numFmt w:val="decimal"/>
      <w:lvlText w:val="%1.%2.%3.%4.%5."/>
      <w:lvlJc w:val="left"/>
      <w:pPr>
        <w:ind w:left="4126" w:hanging="1080"/>
      </w:pPr>
      <w:rPr>
        <w:rFonts w:hint="default"/>
      </w:rPr>
    </w:lvl>
    <w:lvl w:ilvl="5">
      <w:start w:val="1"/>
      <w:numFmt w:val="decimal"/>
      <w:lvlText w:val="%1.%2.%3.%4.%5.%6."/>
      <w:lvlJc w:val="left"/>
      <w:pPr>
        <w:ind w:left="4552" w:hanging="1080"/>
      </w:pPr>
      <w:rPr>
        <w:rFonts w:hint="default"/>
      </w:rPr>
    </w:lvl>
    <w:lvl w:ilvl="6">
      <w:start w:val="1"/>
      <w:numFmt w:val="decimal"/>
      <w:lvlText w:val="%1.%2.%3.%4.%5.%6.%7."/>
      <w:lvlJc w:val="left"/>
      <w:pPr>
        <w:ind w:left="5338" w:hanging="1440"/>
      </w:pPr>
      <w:rPr>
        <w:rFonts w:hint="default"/>
      </w:rPr>
    </w:lvl>
    <w:lvl w:ilvl="7">
      <w:start w:val="1"/>
      <w:numFmt w:val="decimal"/>
      <w:lvlText w:val="%1.%2.%3.%4.%5.%6.%7.%8."/>
      <w:lvlJc w:val="left"/>
      <w:pPr>
        <w:ind w:left="5764" w:hanging="1440"/>
      </w:pPr>
      <w:rPr>
        <w:rFonts w:hint="default"/>
      </w:rPr>
    </w:lvl>
    <w:lvl w:ilvl="8">
      <w:start w:val="1"/>
      <w:numFmt w:val="decimal"/>
      <w:lvlText w:val="%1.%2.%3.%4.%5.%6.%7.%8.%9."/>
      <w:lvlJc w:val="left"/>
      <w:pPr>
        <w:ind w:left="6550" w:hanging="1800"/>
      </w:pPr>
      <w:rPr>
        <w:rFonts w:hint="default"/>
      </w:rPr>
    </w:lvl>
  </w:abstractNum>
  <w:abstractNum w:abstractNumId="21" w15:restartNumberingAfterBreak="0">
    <w:nsid w:val="6DC60C6C"/>
    <w:multiLevelType w:val="multilevel"/>
    <w:tmpl w:val="197C1C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684397"/>
    <w:multiLevelType w:val="multilevel"/>
    <w:tmpl w:val="7F2C3078"/>
    <w:lvl w:ilvl="0">
      <w:start w:val="1"/>
      <w:numFmt w:val="decimal"/>
      <w:lvlText w:val="%1."/>
      <w:lvlJc w:val="left"/>
      <w:pPr>
        <w:ind w:left="3054" w:hanging="360"/>
      </w:pPr>
      <w:rPr>
        <w:rFonts w:hint="default"/>
        <w:b/>
        <w:bCs/>
      </w:rPr>
    </w:lvl>
    <w:lvl w:ilvl="1">
      <w:start w:val="1"/>
      <w:numFmt w:val="decimal"/>
      <w:isLgl/>
      <w:lvlText w:val="%1.%2."/>
      <w:lvlJc w:val="left"/>
      <w:pPr>
        <w:ind w:left="3414" w:hanging="720"/>
      </w:pPr>
      <w:rPr>
        <w:rFonts w:ascii="Arial" w:hAnsi="Arial" w:cs="Arial" w:hint="default"/>
        <w:b w:val="0"/>
        <w:bCs/>
      </w:rPr>
    </w:lvl>
    <w:lvl w:ilvl="2">
      <w:start w:val="1"/>
      <w:numFmt w:val="decimal"/>
      <w:isLgl/>
      <w:lvlText w:val="%1.%2.%3."/>
      <w:lvlJc w:val="left"/>
      <w:pPr>
        <w:ind w:left="1004" w:hanging="72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494" w:hanging="1800"/>
      </w:pPr>
      <w:rPr>
        <w:rFonts w:hint="default"/>
      </w:rPr>
    </w:lvl>
  </w:abstractNum>
  <w:abstractNum w:abstractNumId="23" w15:restartNumberingAfterBreak="0">
    <w:nsid w:val="7872758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8F34D8E"/>
    <w:multiLevelType w:val="hybridMultilevel"/>
    <w:tmpl w:val="FC2822D4"/>
    <w:lvl w:ilvl="0" w:tplc="CC464A04">
      <w:start w:val="7"/>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C662F8D"/>
    <w:multiLevelType w:val="hybridMultilevel"/>
    <w:tmpl w:val="65F0043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7DBD0BDF"/>
    <w:multiLevelType w:val="multilevel"/>
    <w:tmpl w:val="CEF2BB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320FBA"/>
    <w:multiLevelType w:val="hybridMultilevel"/>
    <w:tmpl w:val="072A284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6FA220F0">
      <w:numFmt w:val="bullet"/>
      <w:lvlText w:val="-"/>
      <w:lvlJc w:val="left"/>
      <w:pPr>
        <w:ind w:left="2880" w:hanging="360"/>
      </w:pPr>
      <w:rPr>
        <w:rFonts w:ascii="Arial" w:eastAsia="Times New Roman" w:hAnsi="Arial" w:cs="Arial" w:hint="default"/>
        <w:i/>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50283707">
    <w:abstractNumId w:val="20"/>
  </w:num>
  <w:num w:numId="2" w16cid:durableId="1385332676">
    <w:abstractNumId w:val="11"/>
  </w:num>
  <w:num w:numId="3" w16cid:durableId="14770984">
    <w:abstractNumId w:val="17"/>
  </w:num>
  <w:num w:numId="4" w16cid:durableId="1335458093">
    <w:abstractNumId w:val="23"/>
  </w:num>
  <w:num w:numId="5" w16cid:durableId="1486045074">
    <w:abstractNumId w:val="8"/>
  </w:num>
  <w:num w:numId="6" w16cid:durableId="900553168">
    <w:abstractNumId w:val="2"/>
  </w:num>
  <w:num w:numId="7" w16cid:durableId="570164703">
    <w:abstractNumId w:val="15"/>
  </w:num>
  <w:num w:numId="8" w16cid:durableId="1727601581">
    <w:abstractNumId w:val="27"/>
  </w:num>
  <w:num w:numId="9" w16cid:durableId="358161040">
    <w:abstractNumId w:val="12"/>
  </w:num>
  <w:num w:numId="10" w16cid:durableId="1960532283">
    <w:abstractNumId w:val="9"/>
  </w:num>
  <w:num w:numId="11" w16cid:durableId="793526233">
    <w:abstractNumId w:val="6"/>
  </w:num>
  <w:num w:numId="12" w16cid:durableId="1547177316">
    <w:abstractNumId w:val="10"/>
  </w:num>
  <w:num w:numId="13" w16cid:durableId="1947685956">
    <w:abstractNumId w:val="13"/>
  </w:num>
  <w:num w:numId="14" w16cid:durableId="1650937256">
    <w:abstractNumId w:val="18"/>
  </w:num>
  <w:num w:numId="15" w16cid:durableId="143278653">
    <w:abstractNumId w:val="21"/>
  </w:num>
  <w:num w:numId="16" w16cid:durableId="1902642311">
    <w:abstractNumId w:val="26"/>
  </w:num>
  <w:num w:numId="17" w16cid:durableId="1941912489">
    <w:abstractNumId w:val="14"/>
  </w:num>
  <w:num w:numId="18" w16cid:durableId="1296636915">
    <w:abstractNumId w:val="22"/>
  </w:num>
  <w:num w:numId="19" w16cid:durableId="1443644064">
    <w:abstractNumId w:val="16"/>
  </w:num>
  <w:num w:numId="20" w16cid:durableId="1888569402">
    <w:abstractNumId w:val="19"/>
  </w:num>
  <w:num w:numId="21" w16cid:durableId="94910876">
    <w:abstractNumId w:val="24"/>
  </w:num>
  <w:num w:numId="22" w16cid:durableId="11538291">
    <w:abstractNumId w:val="5"/>
  </w:num>
  <w:num w:numId="23" w16cid:durableId="334040061">
    <w:abstractNumId w:val="3"/>
  </w:num>
  <w:num w:numId="24" w16cid:durableId="9114964">
    <w:abstractNumId w:val="25"/>
  </w:num>
  <w:num w:numId="25" w16cid:durableId="2028362863">
    <w:abstractNumId w:val="4"/>
  </w:num>
  <w:num w:numId="26" w16cid:durableId="1476875076">
    <w:abstractNumId w:val="7"/>
  </w:num>
  <w:num w:numId="27" w16cid:durableId="2053457352">
    <w:abstractNumId w:val="0"/>
  </w:num>
  <w:num w:numId="28" w16cid:durableId="15344883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4F"/>
    <w:rsid w:val="00000119"/>
    <w:rsid w:val="00007AD9"/>
    <w:rsid w:val="000220CD"/>
    <w:rsid w:val="000312F1"/>
    <w:rsid w:val="00032567"/>
    <w:rsid w:val="000368DD"/>
    <w:rsid w:val="00041D49"/>
    <w:rsid w:val="00042C04"/>
    <w:rsid w:val="00050CF9"/>
    <w:rsid w:val="0005277A"/>
    <w:rsid w:val="00053B63"/>
    <w:rsid w:val="00055E0B"/>
    <w:rsid w:val="00062A9B"/>
    <w:rsid w:val="00073868"/>
    <w:rsid w:val="00077EC4"/>
    <w:rsid w:val="0008012A"/>
    <w:rsid w:val="000818AF"/>
    <w:rsid w:val="000851A4"/>
    <w:rsid w:val="000A37A5"/>
    <w:rsid w:val="000B0B77"/>
    <w:rsid w:val="000B1CC3"/>
    <w:rsid w:val="000C7912"/>
    <w:rsid w:val="000D00F7"/>
    <w:rsid w:val="000D3C42"/>
    <w:rsid w:val="000D5A55"/>
    <w:rsid w:val="000D67BB"/>
    <w:rsid w:val="000E137D"/>
    <w:rsid w:val="000E2AC4"/>
    <w:rsid w:val="000E388C"/>
    <w:rsid w:val="000E525D"/>
    <w:rsid w:val="000E6302"/>
    <w:rsid w:val="000F0C03"/>
    <w:rsid w:val="000F157D"/>
    <w:rsid w:val="000F2DA0"/>
    <w:rsid w:val="000F57A4"/>
    <w:rsid w:val="000F73DD"/>
    <w:rsid w:val="000F7AF3"/>
    <w:rsid w:val="000F7C22"/>
    <w:rsid w:val="001017C6"/>
    <w:rsid w:val="00103004"/>
    <w:rsid w:val="00104831"/>
    <w:rsid w:val="00104D29"/>
    <w:rsid w:val="0010657A"/>
    <w:rsid w:val="0011375B"/>
    <w:rsid w:val="00116324"/>
    <w:rsid w:val="001224FB"/>
    <w:rsid w:val="00126F51"/>
    <w:rsid w:val="00133F31"/>
    <w:rsid w:val="00140675"/>
    <w:rsid w:val="00140DB2"/>
    <w:rsid w:val="00144698"/>
    <w:rsid w:val="001451FF"/>
    <w:rsid w:val="001526ED"/>
    <w:rsid w:val="001544F7"/>
    <w:rsid w:val="001606EB"/>
    <w:rsid w:val="00160BCE"/>
    <w:rsid w:val="00165C48"/>
    <w:rsid w:val="00170A2B"/>
    <w:rsid w:val="00170D0F"/>
    <w:rsid w:val="001779FC"/>
    <w:rsid w:val="00184B0B"/>
    <w:rsid w:val="00186653"/>
    <w:rsid w:val="001927D6"/>
    <w:rsid w:val="00197D61"/>
    <w:rsid w:val="001A08D1"/>
    <w:rsid w:val="001B3DA9"/>
    <w:rsid w:val="001B5F04"/>
    <w:rsid w:val="001C240A"/>
    <w:rsid w:val="001C511F"/>
    <w:rsid w:val="001C6AC6"/>
    <w:rsid w:val="001D18B7"/>
    <w:rsid w:val="001D691F"/>
    <w:rsid w:val="001E0AC8"/>
    <w:rsid w:val="001E2DF5"/>
    <w:rsid w:val="001E3C52"/>
    <w:rsid w:val="001E3CD7"/>
    <w:rsid w:val="001F1DA5"/>
    <w:rsid w:val="001F3367"/>
    <w:rsid w:val="00203233"/>
    <w:rsid w:val="0020432E"/>
    <w:rsid w:val="0020664F"/>
    <w:rsid w:val="0020723D"/>
    <w:rsid w:val="00212E02"/>
    <w:rsid w:val="00231293"/>
    <w:rsid w:val="00247844"/>
    <w:rsid w:val="002504D4"/>
    <w:rsid w:val="0025374A"/>
    <w:rsid w:val="00261B62"/>
    <w:rsid w:val="00261FB8"/>
    <w:rsid w:val="00263FFA"/>
    <w:rsid w:val="002674E5"/>
    <w:rsid w:val="002705F5"/>
    <w:rsid w:val="0027092B"/>
    <w:rsid w:val="00271360"/>
    <w:rsid w:val="0027214F"/>
    <w:rsid w:val="002729D2"/>
    <w:rsid w:val="002976E8"/>
    <w:rsid w:val="002A0932"/>
    <w:rsid w:val="002A14A7"/>
    <w:rsid w:val="002A1662"/>
    <w:rsid w:val="002A2C10"/>
    <w:rsid w:val="002A71DF"/>
    <w:rsid w:val="002B7E44"/>
    <w:rsid w:val="002C2A8D"/>
    <w:rsid w:val="002C7A0D"/>
    <w:rsid w:val="002D588E"/>
    <w:rsid w:val="002E3CF4"/>
    <w:rsid w:val="002E3D1A"/>
    <w:rsid w:val="002E4230"/>
    <w:rsid w:val="002E4E4F"/>
    <w:rsid w:val="002E5AD3"/>
    <w:rsid w:val="002E615C"/>
    <w:rsid w:val="00302700"/>
    <w:rsid w:val="00312B97"/>
    <w:rsid w:val="003204EA"/>
    <w:rsid w:val="003233FB"/>
    <w:rsid w:val="0033513B"/>
    <w:rsid w:val="003376BD"/>
    <w:rsid w:val="00343A3E"/>
    <w:rsid w:val="00345CB6"/>
    <w:rsid w:val="0034688A"/>
    <w:rsid w:val="00356B94"/>
    <w:rsid w:val="0035727C"/>
    <w:rsid w:val="00360EFB"/>
    <w:rsid w:val="00374B6F"/>
    <w:rsid w:val="00376746"/>
    <w:rsid w:val="0039038E"/>
    <w:rsid w:val="00392E06"/>
    <w:rsid w:val="00394EC9"/>
    <w:rsid w:val="003A1C39"/>
    <w:rsid w:val="003B2448"/>
    <w:rsid w:val="003B64EB"/>
    <w:rsid w:val="003B7F9F"/>
    <w:rsid w:val="003C18EB"/>
    <w:rsid w:val="003D0C85"/>
    <w:rsid w:val="003D79BB"/>
    <w:rsid w:val="003E0EEF"/>
    <w:rsid w:val="003F0080"/>
    <w:rsid w:val="003F4537"/>
    <w:rsid w:val="003F6A1C"/>
    <w:rsid w:val="00401935"/>
    <w:rsid w:val="004027ED"/>
    <w:rsid w:val="00407672"/>
    <w:rsid w:val="004140B7"/>
    <w:rsid w:val="00423020"/>
    <w:rsid w:val="00425FE7"/>
    <w:rsid w:val="00426C53"/>
    <w:rsid w:val="004277EA"/>
    <w:rsid w:val="00433308"/>
    <w:rsid w:val="0043345D"/>
    <w:rsid w:val="004373B2"/>
    <w:rsid w:val="00437669"/>
    <w:rsid w:val="004430C8"/>
    <w:rsid w:val="004443CF"/>
    <w:rsid w:val="00452AC7"/>
    <w:rsid w:val="0045318C"/>
    <w:rsid w:val="004544FE"/>
    <w:rsid w:val="00461312"/>
    <w:rsid w:val="0046653E"/>
    <w:rsid w:val="00470FF5"/>
    <w:rsid w:val="004734A4"/>
    <w:rsid w:val="00475EDB"/>
    <w:rsid w:val="00484CFE"/>
    <w:rsid w:val="00485CAD"/>
    <w:rsid w:val="00487096"/>
    <w:rsid w:val="00490BC7"/>
    <w:rsid w:val="0049153A"/>
    <w:rsid w:val="004A0FC6"/>
    <w:rsid w:val="004A7358"/>
    <w:rsid w:val="004B17E0"/>
    <w:rsid w:val="004B2E48"/>
    <w:rsid w:val="004B620E"/>
    <w:rsid w:val="004B65CB"/>
    <w:rsid w:val="004B7887"/>
    <w:rsid w:val="004C2848"/>
    <w:rsid w:val="004D5E27"/>
    <w:rsid w:val="004E5BC5"/>
    <w:rsid w:val="004F7931"/>
    <w:rsid w:val="005104CB"/>
    <w:rsid w:val="0051111B"/>
    <w:rsid w:val="00526E2E"/>
    <w:rsid w:val="00526E84"/>
    <w:rsid w:val="0053062F"/>
    <w:rsid w:val="00531580"/>
    <w:rsid w:val="00536A5E"/>
    <w:rsid w:val="005400EE"/>
    <w:rsid w:val="005443AC"/>
    <w:rsid w:val="00547235"/>
    <w:rsid w:val="00560879"/>
    <w:rsid w:val="00562329"/>
    <w:rsid w:val="00566E6E"/>
    <w:rsid w:val="0057598E"/>
    <w:rsid w:val="005834E2"/>
    <w:rsid w:val="005854E9"/>
    <w:rsid w:val="005878BB"/>
    <w:rsid w:val="0059015C"/>
    <w:rsid w:val="005A0686"/>
    <w:rsid w:val="005A0D7E"/>
    <w:rsid w:val="005A2DC8"/>
    <w:rsid w:val="005B019F"/>
    <w:rsid w:val="005B0409"/>
    <w:rsid w:val="005B39E0"/>
    <w:rsid w:val="005B46A9"/>
    <w:rsid w:val="005C06D7"/>
    <w:rsid w:val="005C19BA"/>
    <w:rsid w:val="005C6EFD"/>
    <w:rsid w:val="005C7448"/>
    <w:rsid w:val="005C79FB"/>
    <w:rsid w:val="005D01C9"/>
    <w:rsid w:val="005D2748"/>
    <w:rsid w:val="005E15C7"/>
    <w:rsid w:val="005E5247"/>
    <w:rsid w:val="005E7D94"/>
    <w:rsid w:val="005F2FDC"/>
    <w:rsid w:val="005F3A6B"/>
    <w:rsid w:val="005F3C91"/>
    <w:rsid w:val="005F53DB"/>
    <w:rsid w:val="00600D40"/>
    <w:rsid w:val="00602ABD"/>
    <w:rsid w:val="0061372E"/>
    <w:rsid w:val="00624BA6"/>
    <w:rsid w:val="0062720C"/>
    <w:rsid w:val="00631064"/>
    <w:rsid w:val="0063322C"/>
    <w:rsid w:val="00633FAF"/>
    <w:rsid w:val="00643CBB"/>
    <w:rsid w:val="00653AC5"/>
    <w:rsid w:val="0066026E"/>
    <w:rsid w:val="00660D15"/>
    <w:rsid w:val="0066296C"/>
    <w:rsid w:val="00664C72"/>
    <w:rsid w:val="00670AD6"/>
    <w:rsid w:val="00672584"/>
    <w:rsid w:val="00681452"/>
    <w:rsid w:val="00685758"/>
    <w:rsid w:val="00694163"/>
    <w:rsid w:val="00694686"/>
    <w:rsid w:val="006C75B6"/>
    <w:rsid w:val="006D0ECF"/>
    <w:rsid w:val="006D12DD"/>
    <w:rsid w:val="006D389D"/>
    <w:rsid w:val="006D4544"/>
    <w:rsid w:val="006D79CF"/>
    <w:rsid w:val="006F4273"/>
    <w:rsid w:val="006F4402"/>
    <w:rsid w:val="006F4989"/>
    <w:rsid w:val="00701657"/>
    <w:rsid w:val="00710723"/>
    <w:rsid w:val="00711F6C"/>
    <w:rsid w:val="007123BB"/>
    <w:rsid w:val="007145EF"/>
    <w:rsid w:val="00727751"/>
    <w:rsid w:val="007279BE"/>
    <w:rsid w:val="007466C6"/>
    <w:rsid w:val="00747A65"/>
    <w:rsid w:val="007527D1"/>
    <w:rsid w:val="00756042"/>
    <w:rsid w:val="00756CB7"/>
    <w:rsid w:val="00781C89"/>
    <w:rsid w:val="0078367C"/>
    <w:rsid w:val="00784C3E"/>
    <w:rsid w:val="00785577"/>
    <w:rsid w:val="0079643F"/>
    <w:rsid w:val="00796FBC"/>
    <w:rsid w:val="007A055A"/>
    <w:rsid w:val="007A28C4"/>
    <w:rsid w:val="007A4476"/>
    <w:rsid w:val="007A75D3"/>
    <w:rsid w:val="007B3660"/>
    <w:rsid w:val="007B59E8"/>
    <w:rsid w:val="007C157B"/>
    <w:rsid w:val="007C4EA6"/>
    <w:rsid w:val="007D1716"/>
    <w:rsid w:val="007D3482"/>
    <w:rsid w:val="007D5F73"/>
    <w:rsid w:val="007D6364"/>
    <w:rsid w:val="007E3DFD"/>
    <w:rsid w:val="007E5971"/>
    <w:rsid w:val="007E5F83"/>
    <w:rsid w:val="007F433C"/>
    <w:rsid w:val="008022F9"/>
    <w:rsid w:val="0081031F"/>
    <w:rsid w:val="00812A7E"/>
    <w:rsid w:val="00813DD7"/>
    <w:rsid w:val="0081434F"/>
    <w:rsid w:val="0081509A"/>
    <w:rsid w:val="008175CD"/>
    <w:rsid w:val="008321DE"/>
    <w:rsid w:val="00834DDB"/>
    <w:rsid w:val="00835431"/>
    <w:rsid w:val="0084593E"/>
    <w:rsid w:val="00855A30"/>
    <w:rsid w:val="00857FD6"/>
    <w:rsid w:val="0086733A"/>
    <w:rsid w:val="00870784"/>
    <w:rsid w:val="008837F8"/>
    <w:rsid w:val="00884294"/>
    <w:rsid w:val="008A776A"/>
    <w:rsid w:val="008B1B51"/>
    <w:rsid w:val="008B4E25"/>
    <w:rsid w:val="008C0C2B"/>
    <w:rsid w:val="008C122C"/>
    <w:rsid w:val="008C78AD"/>
    <w:rsid w:val="008D2682"/>
    <w:rsid w:val="008D3A97"/>
    <w:rsid w:val="008D43F8"/>
    <w:rsid w:val="008D6D26"/>
    <w:rsid w:val="008E0A6E"/>
    <w:rsid w:val="008E1267"/>
    <w:rsid w:val="008E3069"/>
    <w:rsid w:val="0090333A"/>
    <w:rsid w:val="00903A29"/>
    <w:rsid w:val="009106E8"/>
    <w:rsid w:val="009154EB"/>
    <w:rsid w:val="009227DD"/>
    <w:rsid w:val="00924AC0"/>
    <w:rsid w:val="00930D43"/>
    <w:rsid w:val="00932120"/>
    <w:rsid w:val="00932D70"/>
    <w:rsid w:val="009330B0"/>
    <w:rsid w:val="00934724"/>
    <w:rsid w:val="0093612B"/>
    <w:rsid w:val="0093762A"/>
    <w:rsid w:val="00940AF6"/>
    <w:rsid w:val="00946640"/>
    <w:rsid w:val="00966709"/>
    <w:rsid w:val="009703F4"/>
    <w:rsid w:val="00973092"/>
    <w:rsid w:val="00975F31"/>
    <w:rsid w:val="00977C41"/>
    <w:rsid w:val="00980FC2"/>
    <w:rsid w:val="0098236C"/>
    <w:rsid w:val="00984BFA"/>
    <w:rsid w:val="00990210"/>
    <w:rsid w:val="0099601E"/>
    <w:rsid w:val="009A6AF9"/>
    <w:rsid w:val="009A7FB5"/>
    <w:rsid w:val="009B1360"/>
    <w:rsid w:val="009B50A7"/>
    <w:rsid w:val="009B5970"/>
    <w:rsid w:val="009B79C0"/>
    <w:rsid w:val="009C2C5F"/>
    <w:rsid w:val="009C3932"/>
    <w:rsid w:val="009C5285"/>
    <w:rsid w:val="009D2A77"/>
    <w:rsid w:val="009D5EA6"/>
    <w:rsid w:val="009D6301"/>
    <w:rsid w:val="009E0F0A"/>
    <w:rsid w:val="009E44FE"/>
    <w:rsid w:val="009F05E5"/>
    <w:rsid w:val="009F5081"/>
    <w:rsid w:val="009F5FA6"/>
    <w:rsid w:val="00A004D7"/>
    <w:rsid w:val="00A06FDD"/>
    <w:rsid w:val="00A1036D"/>
    <w:rsid w:val="00A13DD9"/>
    <w:rsid w:val="00A21394"/>
    <w:rsid w:val="00A22B71"/>
    <w:rsid w:val="00A23A50"/>
    <w:rsid w:val="00A277E1"/>
    <w:rsid w:val="00A43363"/>
    <w:rsid w:val="00A45408"/>
    <w:rsid w:val="00A47593"/>
    <w:rsid w:val="00A52248"/>
    <w:rsid w:val="00A67CC4"/>
    <w:rsid w:val="00A77570"/>
    <w:rsid w:val="00A80287"/>
    <w:rsid w:val="00A834B9"/>
    <w:rsid w:val="00A83E07"/>
    <w:rsid w:val="00A85EF3"/>
    <w:rsid w:val="00A9475A"/>
    <w:rsid w:val="00AA47C1"/>
    <w:rsid w:val="00AB5498"/>
    <w:rsid w:val="00AC1FF0"/>
    <w:rsid w:val="00AD021A"/>
    <w:rsid w:val="00AD03F4"/>
    <w:rsid w:val="00AD15FC"/>
    <w:rsid w:val="00AD3E4B"/>
    <w:rsid w:val="00AD62BF"/>
    <w:rsid w:val="00AD6776"/>
    <w:rsid w:val="00AE2004"/>
    <w:rsid w:val="00AE489F"/>
    <w:rsid w:val="00AE6400"/>
    <w:rsid w:val="00AF4B80"/>
    <w:rsid w:val="00B051C4"/>
    <w:rsid w:val="00B078D5"/>
    <w:rsid w:val="00B10957"/>
    <w:rsid w:val="00B20DE6"/>
    <w:rsid w:val="00B225A3"/>
    <w:rsid w:val="00B2401A"/>
    <w:rsid w:val="00B255A2"/>
    <w:rsid w:val="00B265AB"/>
    <w:rsid w:val="00B30586"/>
    <w:rsid w:val="00B31BEE"/>
    <w:rsid w:val="00B32563"/>
    <w:rsid w:val="00B336E0"/>
    <w:rsid w:val="00B34F70"/>
    <w:rsid w:val="00B37055"/>
    <w:rsid w:val="00B37193"/>
    <w:rsid w:val="00B43514"/>
    <w:rsid w:val="00B43872"/>
    <w:rsid w:val="00B52E79"/>
    <w:rsid w:val="00B54EED"/>
    <w:rsid w:val="00B55902"/>
    <w:rsid w:val="00B630CA"/>
    <w:rsid w:val="00B679C6"/>
    <w:rsid w:val="00B70D6F"/>
    <w:rsid w:val="00B82E55"/>
    <w:rsid w:val="00B83847"/>
    <w:rsid w:val="00B84080"/>
    <w:rsid w:val="00B840F4"/>
    <w:rsid w:val="00B87631"/>
    <w:rsid w:val="00B930FF"/>
    <w:rsid w:val="00B93647"/>
    <w:rsid w:val="00BA1B3E"/>
    <w:rsid w:val="00BA45D1"/>
    <w:rsid w:val="00BA4946"/>
    <w:rsid w:val="00BA6CEE"/>
    <w:rsid w:val="00BA7D73"/>
    <w:rsid w:val="00BB1245"/>
    <w:rsid w:val="00BC3C96"/>
    <w:rsid w:val="00BC61E0"/>
    <w:rsid w:val="00BD25A9"/>
    <w:rsid w:val="00BD42A3"/>
    <w:rsid w:val="00BE056F"/>
    <w:rsid w:val="00BE2548"/>
    <w:rsid w:val="00BE40E2"/>
    <w:rsid w:val="00BE42BF"/>
    <w:rsid w:val="00BF1D28"/>
    <w:rsid w:val="00BF6335"/>
    <w:rsid w:val="00C02273"/>
    <w:rsid w:val="00C03840"/>
    <w:rsid w:val="00C06967"/>
    <w:rsid w:val="00C07D2E"/>
    <w:rsid w:val="00C117B2"/>
    <w:rsid w:val="00C12DA1"/>
    <w:rsid w:val="00C13E0D"/>
    <w:rsid w:val="00C20434"/>
    <w:rsid w:val="00C2126E"/>
    <w:rsid w:val="00C27149"/>
    <w:rsid w:val="00C306DE"/>
    <w:rsid w:val="00C4174B"/>
    <w:rsid w:val="00C626C7"/>
    <w:rsid w:val="00C62EE5"/>
    <w:rsid w:val="00C63DF0"/>
    <w:rsid w:val="00C70DB1"/>
    <w:rsid w:val="00C74547"/>
    <w:rsid w:val="00C80644"/>
    <w:rsid w:val="00C83522"/>
    <w:rsid w:val="00C86F5D"/>
    <w:rsid w:val="00C91951"/>
    <w:rsid w:val="00C9371F"/>
    <w:rsid w:val="00CA4C6F"/>
    <w:rsid w:val="00CA74BB"/>
    <w:rsid w:val="00CA7E7D"/>
    <w:rsid w:val="00CB1002"/>
    <w:rsid w:val="00CB7AD6"/>
    <w:rsid w:val="00CB7DD5"/>
    <w:rsid w:val="00CC344D"/>
    <w:rsid w:val="00CC515C"/>
    <w:rsid w:val="00CE1FD4"/>
    <w:rsid w:val="00CF1499"/>
    <w:rsid w:val="00D021AE"/>
    <w:rsid w:val="00D12F51"/>
    <w:rsid w:val="00D15A54"/>
    <w:rsid w:val="00D16024"/>
    <w:rsid w:val="00D22677"/>
    <w:rsid w:val="00D2782B"/>
    <w:rsid w:val="00D352F3"/>
    <w:rsid w:val="00D428B2"/>
    <w:rsid w:val="00D564E0"/>
    <w:rsid w:val="00D57D32"/>
    <w:rsid w:val="00D60669"/>
    <w:rsid w:val="00D64795"/>
    <w:rsid w:val="00D67828"/>
    <w:rsid w:val="00D70692"/>
    <w:rsid w:val="00D84185"/>
    <w:rsid w:val="00D90DBF"/>
    <w:rsid w:val="00D93C9F"/>
    <w:rsid w:val="00D96C12"/>
    <w:rsid w:val="00DA24F2"/>
    <w:rsid w:val="00DA301C"/>
    <w:rsid w:val="00DB0F4E"/>
    <w:rsid w:val="00DB15C9"/>
    <w:rsid w:val="00DC4FA4"/>
    <w:rsid w:val="00DC7D32"/>
    <w:rsid w:val="00DD1968"/>
    <w:rsid w:val="00DD3F81"/>
    <w:rsid w:val="00DD5659"/>
    <w:rsid w:val="00DD56C6"/>
    <w:rsid w:val="00DD6A3D"/>
    <w:rsid w:val="00DE0CF3"/>
    <w:rsid w:val="00DE6B95"/>
    <w:rsid w:val="00DF1FF4"/>
    <w:rsid w:val="00DF23C4"/>
    <w:rsid w:val="00E01B4F"/>
    <w:rsid w:val="00E026DE"/>
    <w:rsid w:val="00E06A41"/>
    <w:rsid w:val="00E06E23"/>
    <w:rsid w:val="00E1338A"/>
    <w:rsid w:val="00E203CA"/>
    <w:rsid w:val="00E26324"/>
    <w:rsid w:val="00E31076"/>
    <w:rsid w:val="00E328C9"/>
    <w:rsid w:val="00E405E9"/>
    <w:rsid w:val="00E43E3D"/>
    <w:rsid w:val="00E47257"/>
    <w:rsid w:val="00E54F9F"/>
    <w:rsid w:val="00E56C9A"/>
    <w:rsid w:val="00E710FD"/>
    <w:rsid w:val="00E81956"/>
    <w:rsid w:val="00E8211C"/>
    <w:rsid w:val="00E846EE"/>
    <w:rsid w:val="00E94755"/>
    <w:rsid w:val="00EA03F2"/>
    <w:rsid w:val="00EB5B44"/>
    <w:rsid w:val="00EB7A1F"/>
    <w:rsid w:val="00EC0445"/>
    <w:rsid w:val="00EC0FAC"/>
    <w:rsid w:val="00EC2A95"/>
    <w:rsid w:val="00EC620A"/>
    <w:rsid w:val="00ED1B6C"/>
    <w:rsid w:val="00EE0D84"/>
    <w:rsid w:val="00EE42F3"/>
    <w:rsid w:val="00EF02A2"/>
    <w:rsid w:val="00EF0D89"/>
    <w:rsid w:val="00EF0E9C"/>
    <w:rsid w:val="00EF5312"/>
    <w:rsid w:val="00F030E8"/>
    <w:rsid w:val="00F106CB"/>
    <w:rsid w:val="00F1184E"/>
    <w:rsid w:val="00F3325A"/>
    <w:rsid w:val="00F4343C"/>
    <w:rsid w:val="00F46C0F"/>
    <w:rsid w:val="00F54C94"/>
    <w:rsid w:val="00F54E0B"/>
    <w:rsid w:val="00F55F73"/>
    <w:rsid w:val="00F7023F"/>
    <w:rsid w:val="00F709EE"/>
    <w:rsid w:val="00F73F96"/>
    <w:rsid w:val="00F73FB1"/>
    <w:rsid w:val="00F84469"/>
    <w:rsid w:val="00F9138F"/>
    <w:rsid w:val="00F96D1B"/>
    <w:rsid w:val="00FA2995"/>
    <w:rsid w:val="00FA4681"/>
    <w:rsid w:val="00FB274B"/>
    <w:rsid w:val="00FC11C4"/>
    <w:rsid w:val="00FC3995"/>
    <w:rsid w:val="00FC5457"/>
    <w:rsid w:val="00FC58D7"/>
    <w:rsid w:val="00FC7BF7"/>
    <w:rsid w:val="00FD3941"/>
    <w:rsid w:val="00FF1C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9F4B9"/>
  <w15:docId w15:val="{1D6F5C29-7374-425A-A0C9-2F4C21C3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4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1434F"/>
    <w:pPr>
      <w:spacing w:before="240"/>
      <w:jc w:val="center"/>
      <w:outlineLvl w:val="0"/>
    </w:pPr>
    <w:rPr>
      <w:rFonts w:ascii="Arial" w:hAnsi="Arial"/>
      <w:b/>
      <w:i/>
      <w:caps/>
      <w:sz w:val="26"/>
      <w:szCs w:val="20"/>
    </w:rPr>
  </w:style>
  <w:style w:type="paragraph" w:styleId="Heading2">
    <w:name w:val="heading 2"/>
    <w:basedOn w:val="Normal"/>
    <w:next w:val="Normal"/>
    <w:link w:val="Heading2Char"/>
    <w:qFormat/>
    <w:rsid w:val="0081434F"/>
    <w:pPr>
      <w:spacing w:before="120"/>
      <w:jc w:val="both"/>
      <w:outlineLvl w:val="1"/>
    </w:pPr>
    <w:rPr>
      <w:rFonts w:ascii="Arial" w:hAnsi="Arial"/>
      <w:b/>
      <w:i/>
      <w:sz w:val="32"/>
      <w:szCs w:val="20"/>
    </w:rPr>
  </w:style>
  <w:style w:type="paragraph" w:styleId="Heading3">
    <w:name w:val="heading 3"/>
    <w:basedOn w:val="Normal"/>
    <w:next w:val="NormalIndent"/>
    <w:link w:val="Heading3Char"/>
    <w:qFormat/>
    <w:rsid w:val="0081434F"/>
    <w:pPr>
      <w:ind w:left="360"/>
      <w:jc w:val="both"/>
      <w:outlineLvl w:val="2"/>
    </w:pPr>
    <w:rPr>
      <w:rFonts w:ascii="Times-Baltic" w:hAnsi="Times-Baltic"/>
      <w:i/>
      <w:sz w:val="26"/>
      <w:szCs w:val="20"/>
    </w:rPr>
  </w:style>
  <w:style w:type="paragraph" w:styleId="Heading4">
    <w:name w:val="heading 4"/>
    <w:basedOn w:val="Normal"/>
    <w:next w:val="Normal"/>
    <w:link w:val="Heading4Char"/>
    <w:qFormat/>
    <w:rsid w:val="0081434F"/>
    <w:pPr>
      <w:keepNext/>
      <w:spacing w:line="240" w:lineRule="atLeast"/>
      <w:jc w:val="center"/>
      <w:outlineLvl w:val="3"/>
    </w:pPr>
    <w:rPr>
      <w:b/>
      <w:bCs/>
      <w:lang w:val="lv-LV"/>
    </w:rPr>
  </w:style>
  <w:style w:type="paragraph" w:styleId="Heading6">
    <w:name w:val="heading 6"/>
    <w:basedOn w:val="Normal"/>
    <w:next w:val="Normal"/>
    <w:link w:val="Heading6Char"/>
    <w:qFormat/>
    <w:rsid w:val="0081434F"/>
    <w:pPr>
      <w:keepNext/>
      <w:jc w:val="right"/>
      <w:outlineLvl w:val="5"/>
    </w:pPr>
    <w:rPr>
      <w:i/>
      <w:lang w:val="lv-LV"/>
    </w:rPr>
  </w:style>
  <w:style w:type="paragraph" w:styleId="Heading7">
    <w:name w:val="heading 7"/>
    <w:basedOn w:val="Normal"/>
    <w:next w:val="Normal"/>
    <w:link w:val="Heading7Char"/>
    <w:qFormat/>
    <w:rsid w:val="0081434F"/>
    <w:pPr>
      <w:keepNext/>
      <w:ind w:left="360"/>
      <w:jc w:val="both"/>
      <w:outlineLvl w:val="6"/>
    </w:pPr>
    <w:rPr>
      <w:i/>
      <w:lang w:val="lv-LV"/>
    </w:rPr>
  </w:style>
  <w:style w:type="paragraph" w:styleId="Heading8">
    <w:name w:val="heading 8"/>
    <w:basedOn w:val="Normal"/>
    <w:next w:val="Normal"/>
    <w:link w:val="Heading8Char"/>
    <w:qFormat/>
    <w:rsid w:val="0081434F"/>
    <w:pPr>
      <w:keepNext/>
      <w:jc w:val="center"/>
      <w:outlineLvl w:val="7"/>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434F"/>
    <w:rPr>
      <w:rFonts w:ascii="Arial" w:eastAsia="Times New Roman" w:hAnsi="Arial" w:cs="Times New Roman"/>
      <w:b/>
      <w:i/>
      <w:caps/>
      <w:sz w:val="26"/>
      <w:szCs w:val="20"/>
      <w:lang w:val="en-GB"/>
    </w:rPr>
  </w:style>
  <w:style w:type="character" w:customStyle="1" w:styleId="Heading2Char">
    <w:name w:val="Heading 2 Char"/>
    <w:basedOn w:val="DefaultParagraphFont"/>
    <w:link w:val="Heading2"/>
    <w:rsid w:val="0081434F"/>
    <w:rPr>
      <w:rFonts w:ascii="Arial" w:eastAsia="Times New Roman" w:hAnsi="Arial" w:cs="Times New Roman"/>
      <w:b/>
      <w:i/>
      <w:sz w:val="32"/>
      <w:szCs w:val="20"/>
      <w:lang w:val="en-GB"/>
    </w:rPr>
  </w:style>
  <w:style w:type="character" w:customStyle="1" w:styleId="Heading3Char">
    <w:name w:val="Heading 3 Char"/>
    <w:basedOn w:val="DefaultParagraphFont"/>
    <w:link w:val="Heading3"/>
    <w:rsid w:val="0081434F"/>
    <w:rPr>
      <w:rFonts w:ascii="Times-Baltic" w:eastAsia="Times New Roman" w:hAnsi="Times-Baltic" w:cs="Times New Roman"/>
      <w:i/>
      <w:sz w:val="26"/>
      <w:szCs w:val="20"/>
      <w:lang w:val="en-GB"/>
    </w:rPr>
  </w:style>
  <w:style w:type="character" w:customStyle="1" w:styleId="Heading4Char">
    <w:name w:val="Heading 4 Char"/>
    <w:basedOn w:val="DefaultParagraphFont"/>
    <w:link w:val="Heading4"/>
    <w:rsid w:val="0081434F"/>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81434F"/>
    <w:rPr>
      <w:rFonts w:ascii="Times New Roman" w:eastAsia="Times New Roman" w:hAnsi="Times New Roman" w:cs="Times New Roman"/>
      <w:i/>
      <w:sz w:val="24"/>
      <w:szCs w:val="24"/>
    </w:rPr>
  </w:style>
  <w:style w:type="character" w:customStyle="1" w:styleId="Heading7Char">
    <w:name w:val="Heading 7 Char"/>
    <w:basedOn w:val="DefaultParagraphFont"/>
    <w:link w:val="Heading7"/>
    <w:rsid w:val="0081434F"/>
    <w:rPr>
      <w:rFonts w:ascii="Times New Roman" w:eastAsia="Times New Roman" w:hAnsi="Times New Roman" w:cs="Times New Roman"/>
      <w:i/>
      <w:sz w:val="24"/>
      <w:szCs w:val="24"/>
    </w:rPr>
  </w:style>
  <w:style w:type="character" w:customStyle="1" w:styleId="Heading8Char">
    <w:name w:val="Heading 8 Char"/>
    <w:basedOn w:val="DefaultParagraphFont"/>
    <w:link w:val="Heading8"/>
    <w:rsid w:val="0081434F"/>
    <w:rPr>
      <w:rFonts w:ascii="Times New Roman" w:eastAsia="Times New Roman" w:hAnsi="Times New Roman" w:cs="Times New Roman"/>
      <w:b/>
      <w:sz w:val="32"/>
      <w:szCs w:val="20"/>
      <w:lang w:val="en-GB"/>
    </w:rPr>
  </w:style>
  <w:style w:type="paragraph" w:styleId="NormalIndent">
    <w:name w:val="Normal Indent"/>
    <w:basedOn w:val="Normal"/>
    <w:rsid w:val="0081434F"/>
    <w:pPr>
      <w:ind w:left="720"/>
      <w:jc w:val="both"/>
    </w:pPr>
    <w:rPr>
      <w:rFonts w:ascii="Times-Baltic" w:hAnsi="Times-Baltic"/>
      <w:i/>
      <w:sz w:val="32"/>
      <w:szCs w:val="20"/>
    </w:rPr>
  </w:style>
  <w:style w:type="paragraph" w:styleId="BodyText2">
    <w:name w:val="Body Text 2"/>
    <w:basedOn w:val="Normal"/>
    <w:link w:val="BodyText2Char"/>
    <w:rsid w:val="0081434F"/>
    <w:pPr>
      <w:jc w:val="both"/>
    </w:pPr>
    <w:rPr>
      <w:sz w:val="26"/>
      <w:szCs w:val="20"/>
    </w:rPr>
  </w:style>
  <w:style w:type="character" w:customStyle="1" w:styleId="BodyText2Char">
    <w:name w:val="Body Text 2 Char"/>
    <w:basedOn w:val="DefaultParagraphFont"/>
    <w:link w:val="BodyText2"/>
    <w:rsid w:val="0081434F"/>
    <w:rPr>
      <w:rFonts w:ascii="Times New Roman" w:eastAsia="Times New Roman" w:hAnsi="Times New Roman" w:cs="Times New Roman"/>
      <w:sz w:val="26"/>
      <w:szCs w:val="20"/>
      <w:lang w:val="en-GB"/>
    </w:rPr>
  </w:style>
  <w:style w:type="paragraph" w:styleId="BodyText3">
    <w:name w:val="Body Text 3"/>
    <w:basedOn w:val="Normal"/>
    <w:link w:val="BodyText3Char"/>
    <w:rsid w:val="0081434F"/>
    <w:pPr>
      <w:jc w:val="both"/>
    </w:pPr>
    <w:rPr>
      <w:szCs w:val="20"/>
      <w:lang w:val="lv-LV"/>
    </w:rPr>
  </w:style>
  <w:style w:type="character" w:customStyle="1" w:styleId="BodyText3Char">
    <w:name w:val="Body Text 3 Char"/>
    <w:basedOn w:val="DefaultParagraphFont"/>
    <w:link w:val="BodyText3"/>
    <w:rsid w:val="0081434F"/>
    <w:rPr>
      <w:rFonts w:ascii="Times New Roman" w:eastAsia="Times New Roman" w:hAnsi="Times New Roman" w:cs="Times New Roman"/>
      <w:sz w:val="24"/>
      <w:szCs w:val="20"/>
    </w:rPr>
  </w:style>
  <w:style w:type="paragraph" w:styleId="BodyText">
    <w:name w:val="Body Text"/>
    <w:basedOn w:val="Normal"/>
    <w:link w:val="BodyTextChar"/>
    <w:rsid w:val="0081434F"/>
    <w:pPr>
      <w:jc w:val="both"/>
    </w:pPr>
    <w:rPr>
      <w:b/>
      <w:sz w:val="26"/>
      <w:szCs w:val="20"/>
    </w:rPr>
  </w:style>
  <w:style w:type="character" w:customStyle="1" w:styleId="BodyTextChar">
    <w:name w:val="Body Text Char"/>
    <w:basedOn w:val="DefaultParagraphFont"/>
    <w:link w:val="BodyText"/>
    <w:rsid w:val="0081434F"/>
    <w:rPr>
      <w:rFonts w:ascii="Times New Roman" w:eastAsia="Times New Roman" w:hAnsi="Times New Roman" w:cs="Times New Roman"/>
      <w:b/>
      <w:sz w:val="26"/>
      <w:szCs w:val="20"/>
      <w:lang w:val="en-GB"/>
    </w:rPr>
  </w:style>
  <w:style w:type="paragraph" w:styleId="Header">
    <w:name w:val="header"/>
    <w:aliases w:val="Header Char Char"/>
    <w:basedOn w:val="Normal"/>
    <w:link w:val="HeaderChar"/>
    <w:rsid w:val="0081434F"/>
    <w:pPr>
      <w:tabs>
        <w:tab w:val="center" w:pos="4819"/>
        <w:tab w:val="right" w:pos="9071"/>
      </w:tabs>
      <w:jc w:val="both"/>
    </w:pPr>
    <w:rPr>
      <w:rFonts w:ascii="Times-Baltic" w:hAnsi="Times-Baltic"/>
      <w:i/>
      <w:sz w:val="32"/>
      <w:szCs w:val="20"/>
    </w:rPr>
  </w:style>
  <w:style w:type="character" w:customStyle="1" w:styleId="HeaderChar">
    <w:name w:val="Header Char"/>
    <w:aliases w:val="Header Char Char Char"/>
    <w:basedOn w:val="DefaultParagraphFont"/>
    <w:link w:val="Header"/>
    <w:rsid w:val="0081434F"/>
    <w:rPr>
      <w:rFonts w:ascii="Times-Baltic" w:eastAsia="Times New Roman" w:hAnsi="Times-Baltic" w:cs="Times New Roman"/>
      <w:i/>
      <w:sz w:val="32"/>
      <w:szCs w:val="20"/>
      <w:lang w:val="en-GB"/>
    </w:rPr>
  </w:style>
  <w:style w:type="paragraph" w:styleId="Footer">
    <w:name w:val="footer"/>
    <w:basedOn w:val="Normal"/>
    <w:link w:val="FooterChar"/>
    <w:uiPriority w:val="99"/>
    <w:rsid w:val="0081434F"/>
    <w:pPr>
      <w:tabs>
        <w:tab w:val="center" w:pos="4153"/>
        <w:tab w:val="right" w:pos="8306"/>
      </w:tabs>
    </w:pPr>
  </w:style>
  <w:style w:type="character" w:customStyle="1" w:styleId="FooterChar">
    <w:name w:val="Footer Char"/>
    <w:basedOn w:val="DefaultParagraphFont"/>
    <w:link w:val="Footer"/>
    <w:uiPriority w:val="99"/>
    <w:rsid w:val="0081434F"/>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81434F"/>
    <w:pPr>
      <w:ind w:left="60"/>
      <w:jc w:val="both"/>
    </w:pPr>
    <w:rPr>
      <w:b/>
      <w:bCs/>
      <w:i/>
      <w:color w:val="0000FF"/>
      <w:lang w:val="lv-LV"/>
    </w:rPr>
  </w:style>
  <w:style w:type="character" w:customStyle="1" w:styleId="BodyTextIndentChar">
    <w:name w:val="Body Text Indent Char"/>
    <w:basedOn w:val="DefaultParagraphFont"/>
    <w:link w:val="BodyTextIndent"/>
    <w:rsid w:val="0081434F"/>
    <w:rPr>
      <w:rFonts w:ascii="Times New Roman" w:eastAsia="Times New Roman" w:hAnsi="Times New Roman" w:cs="Times New Roman"/>
      <w:b/>
      <w:bCs/>
      <w:i/>
      <w:color w:val="0000FF"/>
      <w:sz w:val="24"/>
      <w:szCs w:val="24"/>
    </w:rPr>
  </w:style>
  <w:style w:type="character" w:styleId="PageNumber">
    <w:name w:val="page number"/>
    <w:basedOn w:val="DefaultParagraphFont"/>
    <w:rsid w:val="0081434F"/>
  </w:style>
  <w:style w:type="paragraph" w:styleId="BodyTextIndent2">
    <w:name w:val="Body Text Indent 2"/>
    <w:basedOn w:val="Normal"/>
    <w:link w:val="BodyTextIndent2Char"/>
    <w:rsid w:val="0081434F"/>
    <w:pPr>
      <w:ind w:left="720"/>
      <w:jc w:val="both"/>
    </w:pPr>
    <w:rPr>
      <w:lang w:val="lv-LV"/>
    </w:rPr>
  </w:style>
  <w:style w:type="character" w:customStyle="1" w:styleId="BodyTextIndent2Char">
    <w:name w:val="Body Text Indent 2 Char"/>
    <w:basedOn w:val="DefaultParagraphFont"/>
    <w:link w:val="BodyTextIndent2"/>
    <w:rsid w:val="0081434F"/>
    <w:rPr>
      <w:rFonts w:ascii="Times New Roman" w:eastAsia="Times New Roman" w:hAnsi="Times New Roman" w:cs="Times New Roman"/>
      <w:sz w:val="24"/>
      <w:szCs w:val="24"/>
    </w:rPr>
  </w:style>
  <w:style w:type="paragraph" w:styleId="BodyTextIndent3">
    <w:name w:val="Body Text Indent 3"/>
    <w:basedOn w:val="Normal"/>
    <w:link w:val="BodyTextIndent3Char"/>
    <w:rsid w:val="0081434F"/>
    <w:pPr>
      <w:ind w:left="720"/>
    </w:pPr>
    <w:rPr>
      <w:b/>
      <w:bCs/>
      <w:lang w:val="lv-LV"/>
    </w:rPr>
  </w:style>
  <w:style w:type="character" w:customStyle="1" w:styleId="BodyTextIndent3Char">
    <w:name w:val="Body Text Indent 3 Char"/>
    <w:basedOn w:val="DefaultParagraphFont"/>
    <w:link w:val="BodyTextIndent3"/>
    <w:rsid w:val="0081434F"/>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rsid w:val="0081434F"/>
    <w:rPr>
      <w:rFonts w:ascii="Tahoma" w:hAnsi="Tahoma" w:cs="Tahoma"/>
      <w:sz w:val="16"/>
      <w:szCs w:val="16"/>
    </w:rPr>
  </w:style>
  <w:style w:type="character" w:customStyle="1" w:styleId="BalloonTextChar">
    <w:name w:val="Balloon Text Char"/>
    <w:basedOn w:val="DefaultParagraphFont"/>
    <w:link w:val="BalloonText"/>
    <w:uiPriority w:val="99"/>
    <w:semiHidden/>
    <w:rsid w:val="0081434F"/>
    <w:rPr>
      <w:rFonts w:ascii="Tahoma" w:eastAsia="Times New Roman" w:hAnsi="Tahoma" w:cs="Tahoma"/>
      <w:sz w:val="16"/>
      <w:szCs w:val="16"/>
      <w:lang w:val="en-GB"/>
    </w:rPr>
  </w:style>
  <w:style w:type="character" w:styleId="Hyperlink">
    <w:name w:val="Hyperlink"/>
    <w:unhideWhenUsed/>
    <w:rsid w:val="0081434F"/>
    <w:rPr>
      <w:color w:val="0000FF"/>
      <w:u w:val="single"/>
    </w:rPr>
  </w:style>
  <w:style w:type="paragraph" w:styleId="NoSpacing">
    <w:name w:val="No Spacing"/>
    <w:uiPriority w:val="1"/>
    <w:qFormat/>
    <w:rsid w:val="0081434F"/>
    <w:pPr>
      <w:spacing w:after="0" w:line="240" w:lineRule="auto"/>
    </w:pPr>
    <w:rPr>
      <w:rFonts w:ascii="Times New Roman" w:eastAsia="Times New Roman" w:hAnsi="Times New Roman" w:cs="Times New Roman"/>
      <w:sz w:val="24"/>
      <w:szCs w:val="24"/>
      <w:lang w:val="en-GB"/>
    </w:rPr>
  </w:style>
  <w:style w:type="paragraph" w:styleId="ListParagraph">
    <w:name w:val="List Paragraph"/>
    <w:aliases w:val="Saistīto dokumentu saraksts,Syle 1,Normal bullet 2,Bullet list,H&amp;P List Paragraph,2,Strip,PPS_Bullet,Numurets,Virsraksti,List Paragraph1,List Paragraph 1,Bullets,Numbered List,Paragraph,Bullet point 1,Numbered Para 1"/>
    <w:basedOn w:val="Normal"/>
    <w:link w:val="ListParagraphChar"/>
    <w:uiPriority w:val="34"/>
    <w:qFormat/>
    <w:rsid w:val="0081434F"/>
    <w:pPr>
      <w:ind w:left="720"/>
      <w:contextualSpacing/>
    </w:pPr>
  </w:style>
  <w:style w:type="character" w:styleId="Emphasis">
    <w:name w:val="Emphasis"/>
    <w:uiPriority w:val="20"/>
    <w:qFormat/>
    <w:rsid w:val="0081434F"/>
    <w:rPr>
      <w:i/>
      <w:iCs/>
    </w:rPr>
  </w:style>
  <w:style w:type="character" w:styleId="CommentReference">
    <w:name w:val="annotation reference"/>
    <w:uiPriority w:val="99"/>
    <w:rsid w:val="0081434F"/>
    <w:rPr>
      <w:sz w:val="16"/>
      <w:szCs w:val="16"/>
    </w:rPr>
  </w:style>
  <w:style w:type="paragraph" w:styleId="CommentText">
    <w:name w:val="annotation text"/>
    <w:basedOn w:val="Normal"/>
    <w:link w:val="CommentTextChar"/>
    <w:uiPriority w:val="99"/>
    <w:rsid w:val="0081434F"/>
    <w:rPr>
      <w:sz w:val="20"/>
      <w:szCs w:val="20"/>
    </w:rPr>
  </w:style>
  <w:style w:type="character" w:customStyle="1" w:styleId="CommentTextChar">
    <w:name w:val="Comment Text Char"/>
    <w:basedOn w:val="DefaultParagraphFont"/>
    <w:link w:val="CommentText"/>
    <w:uiPriority w:val="99"/>
    <w:rsid w:val="0081434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81434F"/>
    <w:rPr>
      <w:b/>
      <w:bCs/>
    </w:rPr>
  </w:style>
  <w:style w:type="character" w:customStyle="1" w:styleId="CommentSubjectChar">
    <w:name w:val="Comment Subject Char"/>
    <w:basedOn w:val="CommentTextChar"/>
    <w:link w:val="CommentSubject"/>
    <w:rsid w:val="0081434F"/>
    <w:rPr>
      <w:rFonts w:ascii="Times New Roman" w:eastAsia="Times New Roman" w:hAnsi="Times New Roman" w:cs="Times New Roman"/>
      <w:b/>
      <w:bCs/>
      <w:sz w:val="20"/>
      <w:szCs w:val="20"/>
      <w:lang w:val="en-GB"/>
    </w:rPr>
  </w:style>
  <w:style w:type="paragraph" w:customStyle="1" w:styleId="tv2131">
    <w:name w:val="tv2131"/>
    <w:basedOn w:val="Normal"/>
    <w:rsid w:val="0081434F"/>
    <w:pPr>
      <w:spacing w:before="240" w:line="360" w:lineRule="auto"/>
      <w:ind w:firstLine="300"/>
      <w:jc w:val="both"/>
    </w:pPr>
    <w:rPr>
      <w:rFonts w:ascii="Verdana" w:hAnsi="Verdana"/>
      <w:sz w:val="18"/>
      <w:szCs w:val="18"/>
      <w:lang w:val="en-US"/>
    </w:rPr>
  </w:style>
  <w:style w:type="table" w:styleId="TableGrid">
    <w:name w:val="Table Grid"/>
    <w:basedOn w:val="TableNormal"/>
    <w:uiPriority w:val="59"/>
    <w:rsid w:val="0081434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81434F"/>
    <w:pPr>
      <w:jc w:val="both"/>
    </w:pPr>
    <w:rPr>
      <w:szCs w:val="20"/>
      <w:lang w:val="ru-RU"/>
    </w:rPr>
  </w:style>
  <w:style w:type="paragraph" w:styleId="Revision">
    <w:name w:val="Revision"/>
    <w:hidden/>
    <w:uiPriority w:val="99"/>
    <w:semiHidden/>
    <w:rsid w:val="0081434F"/>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Saistīto dokumentu saraksts Char,Syle 1 Char,Normal bullet 2 Char,Bullet list Char,H&amp;P List Paragraph Char,2 Char,Strip Char,PPS_Bullet Char,Numurets Char,Virsraksti Char,List Paragraph1 Char,List Paragraph 1 Char,Bullets Char"/>
    <w:link w:val="ListParagraph"/>
    <w:uiPriority w:val="34"/>
    <w:qFormat/>
    <w:locked/>
    <w:rsid w:val="0081434F"/>
    <w:rPr>
      <w:rFonts w:ascii="Times New Roman" w:eastAsia="Times New Roman" w:hAnsi="Times New Roman" w:cs="Times New Roman"/>
      <w:sz w:val="24"/>
      <w:szCs w:val="24"/>
      <w:lang w:val="en-GB"/>
    </w:rPr>
  </w:style>
  <w:style w:type="paragraph" w:customStyle="1" w:styleId="Default">
    <w:name w:val="Default"/>
    <w:rsid w:val="008143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iestoitem">
    <w:name w:val="appliestoitem"/>
    <w:rsid w:val="0081434F"/>
  </w:style>
  <w:style w:type="character" w:customStyle="1" w:styleId="field-content5">
    <w:name w:val="field-content5"/>
    <w:rsid w:val="0081434F"/>
  </w:style>
  <w:style w:type="character" w:customStyle="1" w:styleId="views-label5">
    <w:name w:val="views-label5"/>
    <w:rsid w:val="0081434F"/>
  </w:style>
  <w:style w:type="character" w:customStyle="1" w:styleId="Neatrisintapieminana1">
    <w:name w:val="Neatrisināta pieminēšana1"/>
    <w:uiPriority w:val="99"/>
    <w:semiHidden/>
    <w:unhideWhenUsed/>
    <w:rsid w:val="0081434F"/>
    <w:rPr>
      <w:color w:val="605E5C"/>
      <w:shd w:val="clear" w:color="auto" w:fill="E1DFDD"/>
    </w:rPr>
  </w:style>
  <w:style w:type="character" w:customStyle="1" w:styleId="UnresolvedMention1">
    <w:name w:val="Unresolved Mention1"/>
    <w:uiPriority w:val="99"/>
    <w:semiHidden/>
    <w:unhideWhenUsed/>
    <w:rsid w:val="0081434F"/>
    <w:rPr>
      <w:color w:val="605E5C"/>
      <w:shd w:val="clear" w:color="auto" w:fill="E1DFDD"/>
    </w:rPr>
  </w:style>
  <w:style w:type="paragraph" w:customStyle="1" w:styleId="mt-translation">
    <w:name w:val="mt-translation"/>
    <w:basedOn w:val="Normal"/>
    <w:rsid w:val="0081434F"/>
    <w:pPr>
      <w:spacing w:after="100" w:afterAutospacing="1"/>
    </w:pPr>
    <w:rPr>
      <w:lang w:val="lv-LV" w:eastAsia="lv-LV"/>
    </w:rPr>
  </w:style>
  <w:style w:type="character" w:customStyle="1" w:styleId="phrase">
    <w:name w:val="phrase"/>
    <w:rsid w:val="0081434F"/>
  </w:style>
  <w:style w:type="character" w:customStyle="1" w:styleId="word">
    <w:name w:val="word"/>
    <w:rsid w:val="0081434F"/>
  </w:style>
  <w:style w:type="character" w:styleId="FollowedHyperlink">
    <w:name w:val="FollowedHyperlink"/>
    <w:uiPriority w:val="99"/>
    <w:rsid w:val="0081434F"/>
    <w:rPr>
      <w:color w:val="954F72"/>
      <w:u w:val="single"/>
    </w:rPr>
  </w:style>
  <w:style w:type="paragraph" w:customStyle="1" w:styleId="Normalforlist">
    <w:name w:val="Normal for list"/>
    <w:basedOn w:val="Normal"/>
    <w:qFormat/>
    <w:rsid w:val="005F2FDC"/>
    <w:pPr>
      <w:spacing w:after="120" w:line="360" w:lineRule="auto"/>
      <w:jc w:val="both"/>
    </w:pPr>
    <w:rPr>
      <w:rFonts w:ascii="Arial" w:hAnsi="Arial" w:cs="Arial"/>
      <w:spacing w:val="1"/>
      <w:sz w:val="20"/>
      <w:szCs w:val="18"/>
      <w:lang w:val="lv-LV"/>
    </w:rPr>
  </w:style>
  <w:style w:type="paragraph" w:customStyle="1" w:styleId="Normallvl2h1lvl1lvl2">
    <w:name w:val="Normal lvl2 (h1.lvl1.lvl2)"/>
    <w:basedOn w:val="Normalforlist"/>
    <w:qFormat/>
    <w:rsid w:val="005F2FDC"/>
    <w:pPr>
      <w:ind w:left="4582" w:hanging="720"/>
    </w:pPr>
  </w:style>
  <w:style w:type="paragraph" w:customStyle="1" w:styleId="LVL1ForList">
    <w:name w:val="LVL1 ForList"/>
    <w:basedOn w:val="Heading1"/>
    <w:link w:val="LVL1ForListChar"/>
    <w:qFormat/>
    <w:rsid w:val="005F2FDC"/>
    <w:pPr>
      <w:keepNext/>
      <w:keepLines/>
      <w:spacing w:before="480" w:after="240" w:line="360" w:lineRule="auto"/>
      <w:jc w:val="left"/>
    </w:pPr>
    <w:rPr>
      <w:bCs/>
      <w:i w:val="0"/>
      <w:caps w:val="0"/>
      <w:sz w:val="24"/>
      <w:szCs w:val="28"/>
    </w:rPr>
  </w:style>
  <w:style w:type="character" w:customStyle="1" w:styleId="LVL1ForListChar">
    <w:name w:val="LVL1 ForList Char"/>
    <w:basedOn w:val="Heading1Char"/>
    <w:link w:val="LVL1ForList"/>
    <w:rsid w:val="005F2FDC"/>
    <w:rPr>
      <w:rFonts w:ascii="Arial" w:eastAsia="Times New Roman" w:hAnsi="Arial" w:cs="Times New Roman"/>
      <w:b/>
      <w:bCs/>
      <w:i w:val="0"/>
      <w:caps w:val="0"/>
      <w:sz w:val="24"/>
      <w:szCs w:val="28"/>
      <w:lang w:val="en-GB"/>
    </w:rPr>
  </w:style>
  <w:style w:type="character" w:styleId="UnresolvedMention">
    <w:name w:val="Unresolved Mention"/>
    <w:basedOn w:val="DefaultParagraphFont"/>
    <w:uiPriority w:val="99"/>
    <w:semiHidden/>
    <w:unhideWhenUsed/>
    <w:rsid w:val="00B265AB"/>
    <w:rPr>
      <w:color w:val="605E5C"/>
      <w:shd w:val="clear" w:color="auto" w:fill="E1DFDD"/>
    </w:rPr>
  </w:style>
  <w:style w:type="character" w:customStyle="1" w:styleId="cf01">
    <w:name w:val="cf01"/>
    <w:basedOn w:val="DefaultParagraphFont"/>
    <w:rsid w:val="00C9195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104035">
      <w:bodyDiv w:val="1"/>
      <w:marLeft w:val="0"/>
      <w:marRight w:val="0"/>
      <w:marTop w:val="0"/>
      <w:marBottom w:val="0"/>
      <w:divBdr>
        <w:top w:val="none" w:sz="0" w:space="0" w:color="auto"/>
        <w:left w:val="none" w:sz="0" w:space="0" w:color="auto"/>
        <w:bottom w:val="none" w:sz="0" w:space="0" w:color="auto"/>
        <w:right w:val="none" w:sz="0" w:space="0" w:color="auto"/>
      </w:divBdr>
    </w:div>
    <w:div w:id="1298608123">
      <w:bodyDiv w:val="1"/>
      <w:marLeft w:val="0"/>
      <w:marRight w:val="0"/>
      <w:marTop w:val="0"/>
      <w:marBottom w:val="0"/>
      <w:divBdr>
        <w:top w:val="none" w:sz="0" w:space="0" w:color="auto"/>
        <w:left w:val="none" w:sz="0" w:space="0" w:color="auto"/>
        <w:bottom w:val="none" w:sz="0" w:space="0" w:color="auto"/>
        <w:right w:val="none" w:sz="0" w:space="0" w:color="auto"/>
      </w:divBdr>
    </w:div>
    <w:div w:id="1382486135">
      <w:bodyDiv w:val="1"/>
      <w:marLeft w:val="0"/>
      <w:marRight w:val="0"/>
      <w:marTop w:val="0"/>
      <w:marBottom w:val="0"/>
      <w:divBdr>
        <w:top w:val="none" w:sz="0" w:space="0" w:color="auto"/>
        <w:left w:val="none" w:sz="0" w:space="0" w:color="auto"/>
        <w:bottom w:val="none" w:sz="0" w:space="0" w:color="auto"/>
        <w:right w:val="none" w:sz="0" w:space="0" w:color="auto"/>
      </w:divBdr>
    </w:div>
    <w:div w:id="1675690865">
      <w:bodyDiv w:val="1"/>
      <w:marLeft w:val="0"/>
      <w:marRight w:val="0"/>
      <w:marTop w:val="0"/>
      <w:marBottom w:val="0"/>
      <w:divBdr>
        <w:top w:val="none" w:sz="0" w:space="0" w:color="auto"/>
        <w:left w:val="none" w:sz="0" w:space="0" w:color="auto"/>
        <w:bottom w:val="none" w:sz="0" w:space="0" w:color="auto"/>
        <w:right w:val="none" w:sz="0" w:space="0" w:color="auto"/>
      </w:divBdr>
    </w:div>
    <w:div w:id="1812936992">
      <w:bodyDiv w:val="1"/>
      <w:marLeft w:val="0"/>
      <w:marRight w:val="0"/>
      <w:marTop w:val="0"/>
      <w:marBottom w:val="0"/>
      <w:divBdr>
        <w:top w:val="none" w:sz="0" w:space="0" w:color="auto"/>
        <w:left w:val="none" w:sz="0" w:space="0" w:color="auto"/>
        <w:bottom w:val="none" w:sz="0" w:space="0" w:color="auto"/>
        <w:right w:val="none" w:sz="0" w:space="0" w:color="auto"/>
      </w:divBdr>
    </w:div>
    <w:div w:id="182034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pudule@ldz.lv" TargetMode="External"/><Relationship Id="rId13" Type="http://schemas.openxmlformats.org/officeDocument/2006/relationships/hyperlink" Target="mailto:egita.erdmane@ldz.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gita.erdmane@ldz.lv" TargetMode="External"/><Relationship Id="rId17" Type="http://schemas.openxmlformats.org/officeDocument/2006/relationships/hyperlink" Target="mailto:ldz_rss@ldz.lv" TargetMode="External"/><Relationship Id="rId2" Type="http://schemas.openxmlformats.org/officeDocument/2006/relationships/numbering" Target="numbering.xml"/><Relationship Id="rId16" Type="http://schemas.openxmlformats.org/officeDocument/2006/relationships/hyperlink" Target="http://www.ldz.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ita.erdmane@ldz.lv" TargetMode="Externa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mailto:sergejs.holodovs@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gita.erdmane@ldz.lv" TargetMode="External"/><Relationship Id="rId14" Type="http://schemas.openxmlformats.org/officeDocument/2006/relationships/hyperlink" Target="mailto:ldz_rs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A6471-F49E-47F0-9E06-58ED7877E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28408</Words>
  <Characters>16193</Characters>
  <Application>Microsoft Office Word</Application>
  <DocSecurity>0</DocSecurity>
  <Lines>134</Lines>
  <Paragraphs>89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44512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Egita Sergejeva</dc:creator>
  <cp:lastModifiedBy>Inta Pudule</cp:lastModifiedBy>
  <cp:revision>3</cp:revision>
  <cp:lastPrinted>2023-01-30T09:16:00Z</cp:lastPrinted>
  <dcterms:created xsi:type="dcterms:W3CDTF">2025-07-29T11:43:00Z</dcterms:created>
  <dcterms:modified xsi:type="dcterms:W3CDTF">2025-07-29T11:43:00Z</dcterms:modified>
</cp:coreProperties>
</file>